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0F1" w:rsidRPr="00EC035F" w:rsidRDefault="002950F1" w:rsidP="00EC035F">
      <w:pPr>
        <w:spacing w:line="276" w:lineRule="auto"/>
        <w:jc w:val="center"/>
        <w:rPr>
          <w:rFonts w:ascii="Monotype Corsiva" w:hAnsi="Monotype Corsiva"/>
          <w:b/>
          <w:color w:val="0070C0"/>
          <w:sz w:val="32"/>
          <w:szCs w:val="32"/>
          <w:lang w:val="uk-UA"/>
        </w:rPr>
      </w:pPr>
      <w:r w:rsidRPr="00EC035F">
        <w:rPr>
          <w:rFonts w:ascii="Monotype Corsiva" w:hAnsi="Monotype Corsiva"/>
          <w:b/>
          <w:color w:val="0070C0"/>
          <w:sz w:val="32"/>
          <w:szCs w:val="32"/>
          <w:lang w:val="uk-UA"/>
        </w:rPr>
        <w:t>Інформація</w:t>
      </w:r>
      <w:r w:rsidR="00EC035F" w:rsidRPr="00EC035F">
        <w:rPr>
          <w:rFonts w:ascii="Monotype Corsiva" w:hAnsi="Monotype Corsiva"/>
          <w:b/>
          <w:color w:val="0070C0"/>
          <w:sz w:val="32"/>
          <w:szCs w:val="32"/>
          <w:lang w:val="uk-UA"/>
        </w:rPr>
        <w:t xml:space="preserve"> </w:t>
      </w:r>
      <w:r w:rsidRPr="00EC035F">
        <w:rPr>
          <w:rFonts w:ascii="Monotype Corsiva" w:hAnsi="Monotype Corsiva"/>
          <w:b/>
          <w:color w:val="0070C0"/>
          <w:sz w:val="32"/>
          <w:szCs w:val="32"/>
          <w:lang w:val="uk-UA"/>
        </w:rPr>
        <w:t>про роботу Центру позакласної роботи  НВК №6 «Перспектива»</w:t>
      </w:r>
      <w:r w:rsidR="00EC035F" w:rsidRPr="00EC035F">
        <w:rPr>
          <w:rFonts w:ascii="Monotype Corsiva" w:hAnsi="Monotype Corsiva"/>
          <w:b/>
          <w:color w:val="0070C0"/>
          <w:sz w:val="32"/>
          <w:szCs w:val="32"/>
          <w:lang w:val="uk-UA"/>
        </w:rPr>
        <w:t xml:space="preserve"> </w:t>
      </w:r>
      <w:r w:rsidRPr="00EC035F">
        <w:rPr>
          <w:rFonts w:ascii="Monotype Corsiva" w:hAnsi="Monotype Corsiva"/>
          <w:b/>
          <w:color w:val="0070C0"/>
          <w:sz w:val="32"/>
          <w:szCs w:val="32"/>
          <w:lang w:val="uk-UA"/>
        </w:rPr>
        <w:t>у 2013-2014 н. р.</w:t>
      </w:r>
      <w:r w:rsidR="00EC035F">
        <w:rPr>
          <w:rFonts w:ascii="Monotype Corsiva" w:hAnsi="Monotype Corsiva"/>
          <w:b/>
          <w:color w:val="0070C0"/>
          <w:sz w:val="32"/>
          <w:szCs w:val="32"/>
          <w:lang w:val="uk-UA"/>
        </w:rPr>
        <w:t xml:space="preserve"> </w:t>
      </w:r>
    </w:p>
    <w:p w:rsidR="00713508" w:rsidRPr="007E79E6" w:rsidRDefault="00713508" w:rsidP="00713508">
      <w:pPr>
        <w:ind w:firstLine="720"/>
        <w:jc w:val="both"/>
        <w:rPr>
          <w:sz w:val="28"/>
          <w:szCs w:val="28"/>
          <w:lang w:val="uk-UA"/>
        </w:rPr>
      </w:pPr>
      <w:r>
        <w:rPr>
          <w:sz w:val="28"/>
          <w:szCs w:val="28"/>
          <w:lang w:val="uk-UA"/>
        </w:rPr>
        <w:t>Р</w:t>
      </w:r>
      <w:r w:rsidRPr="007E79E6">
        <w:rPr>
          <w:sz w:val="28"/>
          <w:szCs w:val="28"/>
          <w:lang w:val="uk-UA"/>
        </w:rPr>
        <w:t xml:space="preserve">обота </w:t>
      </w:r>
      <w:r>
        <w:rPr>
          <w:sz w:val="28"/>
          <w:szCs w:val="28"/>
          <w:lang w:val="uk-UA"/>
        </w:rPr>
        <w:t>Центру</w:t>
      </w:r>
      <w:r w:rsidR="005A5AE7">
        <w:rPr>
          <w:sz w:val="28"/>
          <w:szCs w:val="28"/>
          <w:lang w:val="uk-UA"/>
        </w:rPr>
        <w:t xml:space="preserve"> позакласної роботи</w:t>
      </w:r>
      <w:r>
        <w:rPr>
          <w:sz w:val="28"/>
          <w:szCs w:val="28"/>
          <w:lang w:val="uk-UA"/>
        </w:rPr>
        <w:t xml:space="preserve"> у 2013</w:t>
      </w:r>
      <w:r w:rsidRPr="007E79E6">
        <w:rPr>
          <w:sz w:val="28"/>
          <w:szCs w:val="28"/>
          <w:lang w:val="uk-UA"/>
        </w:rPr>
        <w:t>-</w:t>
      </w:r>
      <w:r>
        <w:rPr>
          <w:sz w:val="28"/>
          <w:szCs w:val="28"/>
          <w:lang w:val="uk-UA"/>
        </w:rPr>
        <w:t>2014</w:t>
      </w:r>
      <w:r w:rsidRPr="007E79E6">
        <w:rPr>
          <w:sz w:val="28"/>
          <w:szCs w:val="28"/>
          <w:lang w:val="uk-UA"/>
        </w:rPr>
        <w:t xml:space="preserve"> н. р. була націлена на </w:t>
      </w:r>
      <w:r w:rsidRPr="00CE6F03">
        <w:rPr>
          <w:sz w:val="28"/>
          <w:szCs w:val="28"/>
          <w:lang w:val="uk-UA"/>
        </w:rPr>
        <w:t>розвиток в учнів НВК ціннісних орієнтацій, що відповідають потребам сталого розвитку, через позашкільну освіту</w:t>
      </w:r>
      <w:r w:rsidRPr="007E79E6">
        <w:rPr>
          <w:sz w:val="28"/>
          <w:szCs w:val="28"/>
          <w:lang w:val="uk-UA"/>
        </w:rPr>
        <w:t xml:space="preserve"> шляхом участі вихованців гуртків у різних видах творчої діяльності, пошук, розвиток та підтримку юних талантів, стимулювання творчого самовдосконалення дітей та молоді, сприяння допрофесійної підготовки та самовизначення, організації змістовного дозвілля дітей та молоді, формування національної свідомості, активної громадської позиції.</w:t>
      </w:r>
    </w:p>
    <w:p w:rsidR="00713508" w:rsidRPr="007E79E6" w:rsidRDefault="00713508" w:rsidP="00713508">
      <w:pPr>
        <w:ind w:firstLine="720"/>
        <w:jc w:val="both"/>
        <w:rPr>
          <w:sz w:val="28"/>
          <w:szCs w:val="28"/>
          <w:lang w:val="uk-UA"/>
        </w:rPr>
      </w:pPr>
      <w:r w:rsidRPr="007E79E6">
        <w:rPr>
          <w:sz w:val="28"/>
          <w:szCs w:val="28"/>
          <w:lang w:val="uk-UA"/>
        </w:rPr>
        <w:t>Центр спрямував свою роботу за такими напрямками: художньо-ес</w:t>
      </w:r>
      <w:r>
        <w:rPr>
          <w:sz w:val="28"/>
          <w:szCs w:val="28"/>
          <w:lang w:val="uk-UA"/>
        </w:rPr>
        <w:t>тетичний, декоративно-вжитковий</w:t>
      </w:r>
      <w:r w:rsidRPr="007E79E6">
        <w:rPr>
          <w:sz w:val="28"/>
          <w:szCs w:val="28"/>
          <w:lang w:val="uk-UA"/>
        </w:rPr>
        <w:t>, спортивно-оздоровчий, тури</w:t>
      </w:r>
      <w:r>
        <w:rPr>
          <w:sz w:val="28"/>
          <w:szCs w:val="28"/>
          <w:lang w:val="uk-UA"/>
        </w:rPr>
        <w:t>стсько-краєзнавчий, суспільно-гуманітарний</w:t>
      </w:r>
      <w:r w:rsidR="002A000C">
        <w:rPr>
          <w:sz w:val="28"/>
          <w:szCs w:val="28"/>
          <w:lang w:val="uk-UA"/>
        </w:rPr>
        <w:t xml:space="preserve"> та технічний.</w:t>
      </w:r>
    </w:p>
    <w:p w:rsidR="00713508" w:rsidRPr="007E79E6" w:rsidRDefault="00713508" w:rsidP="005167FA">
      <w:pPr>
        <w:ind w:firstLine="720"/>
        <w:jc w:val="both"/>
        <w:rPr>
          <w:sz w:val="28"/>
          <w:szCs w:val="28"/>
          <w:lang w:val="uk-UA"/>
        </w:rPr>
      </w:pPr>
      <w:r w:rsidRPr="007E79E6">
        <w:rPr>
          <w:sz w:val="28"/>
          <w:szCs w:val="28"/>
          <w:lang w:val="uk-UA"/>
        </w:rPr>
        <w:t>Різними напрямками позаш</w:t>
      </w:r>
      <w:r w:rsidR="004834FE">
        <w:rPr>
          <w:sz w:val="28"/>
          <w:szCs w:val="28"/>
          <w:lang w:val="uk-UA"/>
        </w:rPr>
        <w:t>кільної роботи було охоплено 300</w:t>
      </w:r>
      <w:r w:rsidRPr="007E79E6">
        <w:rPr>
          <w:sz w:val="28"/>
          <w:szCs w:val="28"/>
          <w:lang w:val="uk-UA"/>
        </w:rPr>
        <w:t xml:space="preserve"> учнів, </w:t>
      </w:r>
      <w:r>
        <w:rPr>
          <w:sz w:val="28"/>
          <w:szCs w:val="28"/>
          <w:lang w:val="uk-UA"/>
        </w:rPr>
        <w:t>які працювали у 17 гуртках, в 2</w:t>
      </w:r>
      <w:r w:rsidR="005167FA">
        <w:rPr>
          <w:sz w:val="28"/>
          <w:szCs w:val="28"/>
          <w:lang w:val="uk-UA"/>
        </w:rPr>
        <w:t>0 групах.</w:t>
      </w:r>
    </w:p>
    <w:p w:rsidR="002950F1" w:rsidRPr="002950F1" w:rsidRDefault="002950F1" w:rsidP="00713508">
      <w:pPr>
        <w:ind w:firstLine="540"/>
        <w:jc w:val="both"/>
        <w:rPr>
          <w:b/>
          <w:i/>
          <w:sz w:val="28"/>
          <w:szCs w:val="28"/>
          <w:lang w:val="uk-UA"/>
        </w:rPr>
      </w:pPr>
    </w:p>
    <w:p w:rsidR="00713508" w:rsidRPr="002950F1" w:rsidRDefault="00713508" w:rsidP="00713508">
      <w:pPr>
        <w:ind w:firstLine="540"/>
        <w:jc w:val="both"/>
        <w:rPr>
          <w:b/>
          <w:i/>
          <w:sz w:val="28"/>
          <w:szCs w:val="28"/>
          <w:lang w:val="uk-UA"/>
        </w:rPr>
      </w:pPr>
      <w:r w:rsidRPr="002950F1">
        <w:rPr>
          <w:b/>
          <w:i/>
          <w:sz w:val="28"/>
          <w:szCs w:val="28"/>
          <w:lang w:val="uk-UA"/>
        </w:rPr>
        <w:t>Художньо-естетичний</w:t>
      </w:r>
      <w:r w:rsidR="005167FA" w:rsidRPr="002950F1">
        <w:rPr>
          <w:b/>
          <w:i/>
          <w:sz w:val="28"/>
          <w:szCs w:val="28"/>
          <w:lang w:val="uk-UA"/>
        </w:rPr>
        <w:t xml:space="preserve"> та декоративно-вжитковий напрям</w:t>
      </w:r>
      <w:r w:rsidRPr="002950F1">
        <w:rPr>
          <w:b/>
          <w:i/>
          <w:sz w:val="28"/>
          <w:szCs w:val="28"/>
          <w:lang w:val="uk-UA"/>
        </w:rPr>
        <w:t>к</w:t>
      </w:r>
      <w:r w:rsidR="005167FA" w:rsidRPr="002950F1">
        <w:rPr>
          <w:b/>
          <w:i/>
          <w:sz w:val="28"/>
          <w:szCs w:val="28"/>
          <w:lang w:val="uk-UA"/>
        </w:rPr>
        <w:t>и</w:t>
      </w:r>
      <w:r w:rsidRPr="002950F1">
        <w:rPr>
          <w:b/>
          <w:i/>
          <w:sz w:val="28"/>
          <w:szCs w:val="28"/>
          <w:lang w:val="uk-UA"/>
        </w:rPr>
        <w:t xml:space="preserve"> реалізовувався через діяльність</w:t>
      </w:r>
      <w:r w:rsidR="005A5AE7" w:rsidRPr="002950F1">
        <w:rPr>
          <w:b/>
          <w:i/>
          <w:sz w:val="28"/>
          <w:szCs w:val="28"/>
          <w:lang w:val="uk-UA"/>
        </w:rPr>
        <w:t>:</w:t>
      </w:r>
    </w:p>
    <w:p w:rsidR="00713508" w:rsidRPr="000B562E" w:rsidRDefault="00713508" w:rsidP="00713508">
      <w:pPr>
        <w:numPr>
          <w:ilvl w:val="0"/>
          <w:numId w:val="1"/>
        </w:numPr>
        <w:jc w:val="both"/>
        <w:rPr>
          <w:sz w:val="28"/>
          <w:szCs w:val="28"/>
          <w:lang w:val="uk-UA"/>
        </w:rPr>
      </w:pPr>
      <w:r>
        <w:rPr>
          <w:sz w:val="28"/>
          <w:szCs w:val="28"/>
          <w:lang w:val="uk-UA"/>
        </w:rPr>
        <w:t>хореографічної студії «Гармонія» (керівник Скоробагатько</w:t>
      </w:r>
      <w:r w:rsidRPr="007E79E6">
        <w:rPr>
          <w:sz w:val="28"/>
          <w:szCs w:val="28"/>
          <w:lang w:val="uk-UA"/>
        </w:rPr>
        <w:t xml:space="preserve"> О.В.);</w:t>
      </w:r>
    </w:p>
    <w:p w:rsidR="00713508" w:rsidRPr="00C3450F" w:rsidRDefault="00713508" w:rsidP="00713508">
      <w:pPr>
        <w:numPr>
          <w:ilvl w:val="0"/>
          <w:numId w:val="1"/>
        </w:numPr>
        <w:jc w:val="both"/>
        <w:rPr>
          <w:sz w:val="28"/>
          <w:szCs w:val="28"/>
          <w:lang w:val="uk-UA"/>
        </w:rPr>
      </w:pPr>
      <w:r w:rsidRPr="007E79E6">
        <w:rPr>
          <w:sz w:val="28"/>
          <w:szCs w:val="28"/>
          <w:lang w:val="uk-UA"/>
        </w:rPr>
        <w:t xml:space="preserve">вокальної студії </w:t>
      </w:r>
      <w:r w:rsidR="005A5AE7">
        <w:rPr>
          <w:sz w:val="28"/>
          <w:szCs w:val="28"/>
          <w:lang w:val="uk-UA"/>
        </w:rPr>
        <w:t>«Сузір’я»</w:t>
      </w:r>
      <w:r>
        <w:rPr>
          <w:sz w:val="28"/>
          <w:szCs w:val="28"/>
          <w:lang w:val="uk-UA"/>
        </w:rPr>
        <w:t xml:space="preserve"> (керівник Савіна В.Ф.</w:t>
      </w:r>
      <w:r w:rsidRPr="007E79E6">
        <w:rPr>
          <w:sz w:val="28"/>
          <w:szCs w:val="28"/>
          <w:lang w:val="uk-UA"/>
        </w:rPr>
        <w:t>);</w:t>
      </w:r>
    </w:p>
    <w:p w:rsidR="00713508" w:rsidRDefault="00713508" w:rsidP="00713508">
      <w:pPr>
        <w:numPr>
          <w:ilvl w:val="0"/>
          <w:numId w:val="1"/>
        </w:numPr>
        <w:jc w:val="both"/>
        <w:rPr>
          <w:sz w:val="28"/>
          <w:szCs w:val="28"/>
          <w:lang w:val="uk-UA"/>
        </w:rPr>
      </w:pPr>
      <w:r>
        <w:rPr>
          <w:sz w:val="28"/>
          <w:szCs w:val="28"/>
          <w:lang w:val="uk-UA"/>
        </w:rPr>
        <w:t>образотворчої студії</w:t>
      </w:r>
      <w:r w:rsidRPr="007E79E6">
        <w:rPr>
          <w:sz w:val="28"/>
          <w:szCs w:val="28"/>
          <w:lang w:val="uk-UA"/>
        </w:rPr>
        <w:t xml:space="preserve"> «Світ мистецтва» (керівник </w:t>
      </w:r>
      <w:proofErr w:type="spellStart"/>
      <w:r w:rsidRPr="007E79E6">
        <w:rPr>
          <w:sz w:val="28"/>
          <w:szCs w:val="28"/>
          <w:lang w:val="uk-UA"/>
        </w:rPr>
        <w:t>Нефьодова</w:t>
      </w:r>
      <w:proofErr w:type="spellEnd"/>
      <w:r w:rsidRPr="007E79E6">
        <w:rPr>
          <w:sz w:val="28"/>
          <w:szCs w:val="28"/>
          <w:lang w:val="uk-UA"/>
        </w:rPr>
        <w:t xml:space="preserve"> В</w:t>
      </w:r>
      <w:r>
        <w:rPr>
          <w:sz w:val="28"/>
          <w:szCs w:val="28"/>
          <w:lang w:val="uk-UA"/>
        </w:rPr>
        <w:t>.О.);</w:t>
      </w:r>
    </w:p>
    <w:p w:rsidR="00713508" w:rsidRDefault="00713508" w:rsidP="00713508">
      <w:pPr>
        <w:numPr>
          <w:ilvl w:val="0"/>
          <w:numId w:val="1"/>
        </w:numPr>
        <w:jc w:val="both"/>
        <w:rPr>
          <w:sz w:val="28"/>
          <w:szCs w:val="28"/>
          <w:lang w:val="uk-UA"/>
        </w:rPr>
      </w:pPr>
      <w:r>
        <w:rPr>
          <w:sz w:val="28"/>
          <w:szCs w:val="28"/>
          <w:lang w:val="uk-UA"/>
        </w:rPr>
        <w:t>хореографічно-циркової студії «Шанс» (керівник Жуковська І.П.)</w:t>
      </w:r>
      <w:r w:rsidR="005167FA">
        <w:rPr>
          <w:sz w:val="28"/>
          <w:szCs w:val="28"/>
          <w:lang w:val="uk-UA"/>
        </w:rPr>
        <w:t>;</w:t>
      </w:r>
    </w:p>
    <w:p w:rsidR="005167FA" w:rsidRDefault="005167FA" w:rsidP="00713508">
      <w:pPr>
        <w:numPr>
          <w:ilvl w:val="0"/>
          <w:numId w:val="1"/>
        </w:numPr>
        <w:jc w:val="both"/>
        <w:rPr>
          <w:sz w:val="28"/>
          <w:szCs w:val="28"/>
          <w:lang w:val="uk-UA"/>
        </w:rPr>
      </w:pPr>
      <w:r>
        <w:rPr>
          <w:sz w:val="28"/>
          <w:szCs w:val="28"/>
          <w:lang w:val="uk-UA"/>
        </w:rPr>
        <w:t>гуртків «Художня вишивка», «Іграшка», «Чарівна фабрика»     (</w:t>
      </w:r>
      <w:proofErr w:type="spellStart"/>
      <w:r>
        <w:rPr>
          <w:sz w:val="28"/>
          <w:szCs w:val="28"/>
          <w:lang w:val="uk-UA"/>
        </w:rPr>
        <w:t>Микитась</w:t>
      </w:r>
      <w:proofErr w:type="spellEnd"/>
      <w:r>
        <w:rPr>
          <w:sz w:val="28"/>
          <w:szCs w:val="28"/>
          <w:lang w:val="uk-UA"/>
        </w:rPr>
        <w:t xml:space="preserve"> З.С.)</w:t>
      </w:r>
      <w:r w:rsidR="002950F1">
        <w:rPr>
          <w:sz w:val="28"/>
          <w:szCs w:val="28"/>
          <w:lang w:val="uk-UA"/>
        </w:rPr>
        <w:t>.</w:t>
      </w:r>
    </w:p>
    <w:p w:rsidR="00713508" w:rsidRPr="007E79E6" w:rsidRDefault="005A5AE7" w:rsidP="00713508">
      <w:pPr>
        <w:ind w:firstLine="540"/>
        <w:jc w:val="both"/>
        <w:rPr>
          <w:sz w:val="28"/>
          <w:szCs w:val="28"/>
          <w:lang w:val="uk-UA"/>
        </w:rPr>
      </w:pPr>
      <w:r>
        <w:rPr>
          <w:sz w:val="28"/>
          <w:szCs w:val="28"/>
          <w:lang w:val="uk-UA"/>
        </w:rPr>
        <w:t>З метою реалізації «</w:t>
      </w:r>
      <w:r w:rsidR="00713508" w:rsidRPr="007E79E6">
        <w:rPr>
          <w:sz w:val="28"/>
          <w:szCs w:val="28"/>
          <w:lang w:val="uk-UA"/>
        </w:rPr>
        <w:t xml:space="preserve">Обласних комплексних </w:t>
      </w:r>
      <w:r>
        <w:rPr>
          <w:sz w:val="28"/>
          <w:szCs w:val="28"/>
          <w:lang w:val="uk-UA"/>
        </w:rPr>
        <w:t>заходів з естетичного виховання»</w:t>
      </w:r>
      <w:r w:rsidR="00713508" w:rsidRPr="007E79E6">
        <w:rPr>
          <w:sz w:val="28"/>
          <w:szCs w:val="28"/>
          <w:lang w:val="uk-UA"/>
        </w:rPr>
        <w:t xml:space="preserve"> </w:t>
      </w:r>
      <w:r w:rsidR="00713508">
        <w:rPr>
          <w:sz w:val="28"/>
          <w:szCs w:val="28"/>
          <w:lang w:val="uk-UA"/>
        </w:rPr>
        <w:t xml:space="preserve">та Комплексної програми художньо-естетичного виховання </w:t>
      </w:r>
      <w:r w:rsidR="00713508" w:rsidRPr="007E79E6">
        <w:rPr>
          <w:sz w:val="28"/>
          <w:szCs w:val="28"/>
          <w:lang w:val="uk-UA"/>
        </w:rPr>
        <w:t>керівники цих дитячих об’єднань особливу увагу приділяли:</w:t>
      </w:r>
    </w:p>
    <w:p w:rsidR="00713508" w:rsidRPr="007E79E6" w:rsidRDefault="00713508" w:rsidP="00713508">
      <w:pPr>
        <w:ind w:firstLine="540"/>
        <w:jc w:val="both"/>
        <w:rPr>
          <w:sz w:val="28"/>
          <w:szCs w:val="28"/>
          <w:lang w:val="uk-UA"/>
        </w:rPr>
      </w:pPr>
      <w:r w:rsidRPr="007E79E6">
        <w:rPr>
          <w:sz w:val="28"/>
          <w:szCs w:val="28"/>
          <w:lang w:val="uk-UA"/>
        </w:rPr>
        <w:t>- формуванню основ естетичної культури, естетичного досвіду особистості, естетичного сприймання та емоційного ставлення до прекрасного у навколишній дійсності, природі та стосунках між людьми;</w:t>
      </w:r>
    </w:p>
    <w:p w:rsidR="00713508" w:rsidRPr="007E79E6" w:rsidRDefault="00713508" w:rsidP="00713508">
      <w:pPr>
        <w:ind w:firstLine="540"/>
        <w:jc w:val="both"/>
        <w:rPr>
          <w:sz w:val="28"/>
          <w:szCs w:val="28"/>
          <w:lang w:val="uk-UA"/>
        </w:rPr>
      </w:pPr>
      <w:r w:rsidRPr="007E79E6">
        <w:rPr>
          <w:sz w:val="28"/>
          <w:szCs w:val="28"/>
          <w:lang w:val="uk-UA"/>
        </w:rPr>
        <w:t>- оволодінню цінностями і знаннями в галузі світового і народного мистецтва, музики, архітектури, танцювальної культури;</w:t>
      </w:r>
    </w:p>
    <w:p w:rsidR="00713508" w:rsidRPr="007E79E6" w:rsidRDefault="00713508" w:rsidP="00713508">
      <w:pPr>
        <w:ind w:firstLine="540"/>
        <w:jc w:val="both"/>
        <w:rPr>
          <w:sz w:val="28"/>
          <w:szCs w:val="28"/>
          <w:lang w:val="uk-UA"/>
        </w:rPr>
      </w:pPr>
      <w:r w:rsidRPr="007E79E6">
        <w:rPr>
          <w:sz w:val="28"/>
          <w:szCs w:val="28"/>
          <w:lang w:val="uk-UA"/>
        </w:rPr>
        <w:t>- розвиткові естетичного сприймання творів мистецтва і літератури, вмінню оцінювати їх і висловлювати свої погляди з питань художнього відображення дійсності;</w:t>
      </w:r>
    </w:p>
    <w:p w:rsidR="00713508" w:rsidRPr="007E79E6" w:rsidRDefault="00713508" w:rsidP="00713508">
      <w:pPr>
        <w:ind w:firstLine="540"/>
        <w:jc w:val="both"/>
        <w:rPr>
          <w:sz w:val="28"/>
          <w:szCs w:val="28"/>
          <w:lang w:val="uk-UA"/>
        </w:rPr>
      </w:pPr>
      <w:r w:rsidRPr="007E79E6">
        <w:rPr>
          <w:sz w:val="28"/>
          <w:szCs w:val="28"/>
          <w:lang w:val="uk-UA"/>
        </w:rPr>
        <w:t>- формуванню інтересів і прагнень до розвитку художніх здібностей і творчої діяльності в різних видах мистецтва і літератури, вдосконаленню знань, умінь і навичок.</w:t>
      </w:r>
    </w:p>
    <w:p w:rsidR="00D12695" w:rsidRDefault="00713508" w:rsidP="001173C5">
      <w:pPr>
        <w:ind w:firstLine="540"/>
        <w:jc w:val="both"/>
        <w:rPr>
          <w:lang w:val="uk-UA"/>
        </w:rPr>
      </w:pPr>
      <w:r w:rsidRPr="007E79E6">
        <w:rPr>
          <w:sz w:val="28"/>
          <w:szCs w:val="28"/>
          <w:lang w:val="uk-UA"/>
        </w:rPr>
        <w:t>Вихованці гуртків художньо-естетичного напрямку є постійними учасниками шкільних, міських ку</w:t>
      </w:r>
      <w:r>
        <w:rPr>
          <w:sz w:val="28"/>
          <w:szCs w:val="28"/>
          <w:lang w:val="uk-UA"/>
        </w:rPr>
        <w:t xml:space="preserve">льтурних заходів, а саме: </w:t>
      </w:r>
      <w:r w:rsidR="005A5AE7">
        <w:rPr>
          <w:sz w:val="28"/>
          <w:szCs w:val="28"/>
          <w:lang w:val="uk-UA"/>
        </w:rPr>
        <w:t xml:space="preserve">Свято Знань, </w:t>
      </w:r>
      <w:r>
        <w:rPr>
          <w:sz w:val="28"/>
          <w:szCs w:val="28"/>
          <w:lang w:val="uk-UA"/>
        </w:rPr>
        <w:t>День відкритих дверей ЦПР, концерт до Дня вчителя, свято  для молодш</w:t>
      </w:r>
      <w:r w:rsidR="00550558">
        <w:rPr>
          <w:sz w:val="28"/>
          <w:szCs w:val="28"/>
          <w:lang w:val="uk-UA"/>
        </w:rPr>
        <w:t xml:space="preserve">их школярів </w:t>
      </w:r>
      <w:r w:rsidR="002950F1">
        <w:rPr>
          <w:sz w:val="28"/>
          <w:szCs w:val="28"/>
          <w:lang w:val="uk-UA"/>
        </w:rPr>
        <w:t xml:space="preserve">«Посвята у першокласники», </w:t>
      </w:r>
      <w:r w:rsidR="00550558">
        <w:rPr>
          <w:sz w:val="28"/>
          <w:szCs w:val="28"/>
          <w:lang w:val="uk-UA"/>
        </w:rPr>
        <w:t xml:space="preserve">«Осіння фантазія», </w:t>
      </w:r>
      <w:r>
        <w:rPr>
          <w:sz w:val="28"/>
          <w:szCs w:val="28"/>
          <w:lang w:val="uk-UA"/>
        </w:rPr>
        <w:t xml:space="preserve">благодійний концерт «Серце до серця» до Дня людей з </w:t>
      </w:r>
      <w:r w:rsidR="00550558">
        <w:rPr>
          <w:sz w:val="28"/>
          <w:szCs w:val="28"/>
          <w:lang w:val="uk-UA"/>
        </w:rPr>
        <w:t xml:space="preserve">фізичними вадами, </w:t>
      </w:r>
      <w:r w:rsidR="005A5AE7">
        <w:rPr>
          <w:sz w:val="28"/>
          <w:szCs w:val="28"/>
          <w:lang w:val="uk-UA"/>
        </w:rPr>
        <w:t>8 Березня,</w:t>
      </w:r>
      <w:r w:rsidR="00A6482B">
        <w:rPr>
          <w:sz w:val="28"/>
          <w:szCs w:val="28"/>
          <w:lang w:val="uk-UA"/>
        </w:rPr>
        <w:t xml:space="preserve"> 1</w:t>
      </w:r>
      <w:r w:rsidR="001173C5">
        <w:rPr>
          <w:sz w:val="28"/>
          <w:szCs w:val="28"/>
          <w:lang w:val="uk-UA"/>
        </w:rPr>
        <w:t xml:space="preserve"> Травня, Д</w:t>
      </w:r>
      <w:r w:rsidR="005A5AE7">
        <w:rPr>
          <w:sz w:val="28"/>
          <w:szCs w:val="28"/>
          <w:lang w:val="uk-UA"/>
        </w:rPr>
        <w:t>е</w:t>
      </w:r>
      <w:r w:rsidR="001173C5">
        <w:rPr>
          <w:sz w:val="28"/>
          <w:szCs w:val="28"/>
          <w:lang w:val="uk-UA"/>
        </w:rPr>
        <w:t>н</w:t>
      </w:r>
      <w:r w:rsidR="005A5AE7">
        <w:rPr>
          <w:sz w:val="28"/>
          <w:szCs w:val="28"/>
          <w:lang w:val="uk-UA"/>
        </w:rPr>
        <w:t>ь</w:t>
      </w:r>
      <w:r w:rsidR="001173C5">
        <w:rPr>
          <w:sz w:val="28"/>
          <w:szCs w:val="28"/>
          <w:lang w:val="uk-UA"/>
        </w:rPr>
        <w:t xml:space="preserve"> Перемоги</w:t>
      </w:r>
      <w:r w:rsidR="005A5AE7">
        <w:rPr>
          <w:sz w:val="28"/>
          <w:szCs w:val="28"/>
          <w:lang w:val="uk-UA"/>
        </w:rPr>
        <w:t xml:space="preserve">, відкриття </w:t>
      </w:r>
      <w:r w:rsidR="00713F33" w:rsidRPr="00713F33">
        <w:rPr>
          <w:sz w:val="28"/>
          <w:szCs w:val="28"/>
          <w:lang w:val="uk-UA"/>
        </w:rPr>
        <w:t>обласного етапу Всеукраїнського фізкультурно-оздоровчого патріотичного фестивалю школярів України «Козацький гарт» (2013, 2014)</w:t>
      </w:r>
      <w:r w:rsidR="005A5AE7" w:rsidRPr="00713F33">
        <w:rPr>
          <w:sz w:val="28"/>
          <w:szCs w:val="28"/>
          <w:lang w:val="uk-UA"/>
        </w:rPr>
        <w:t>,</w:t>
      </w:r>
      <w:r w:rsidR="005A5AE7">
        <w:rPr>
          <w:sz w:val="28"/>
          <w:szCs w:val="28"/>
          <w:lang w:val="uk-UA"/>
        </w:rPr>
        <w:t xml:space="preserve"> участь у відкритті Всеукраїнського фестивалю Бойового Гопака «</w:t>
      </w:r>
      <w:proofErr w:type="spellStart"/>
      <w:r w:rsidR="005A5AE7">
        <w:rPr>
          <w:sz w:val="28"/>
          <w:szCs w:val="28"/>
          <w:lang w:val="uk-UA"/>
        </w:rPr>
        <w:t>Герць</w:t>
      </w:r>
      <w:proofErr w:type="spellEnd"/>
      <w:r w:rsidR="005A5AE7">
        <w:rPr>
          <w:sz w:val="28"/>
          <w:szCs w:val="28"/>
          <w:lang w:val="uk-UA"/>
        </w:rPr>
        <w:t>», День Конституції,  День міста</w:t>
      </w:r>
      <w:r w:rsidR="001173C5">
        <w:rPr>
          <w:sz w:val="28"/>
          <w:szCs w:val="28"/>
          <w:lang w:val="uk-UA"/>
        </w:rPr>
        <w:t xml:space="preserve"> та ін.</w:t>
      </w:r>
    </w:p>
    <w:p w:rsidR="00713508" w:rsidRPr="007E79E6" w:rsidRDefault="00713508" w:rsidP="00713508">
      <w:pPr>
        <w:ind w:firstLine="540"/>
        <w:jc w:val="both"/>
        <w:rPr>
          <w:sz w:val="28"/>
          <w:szCs w:val="28"/>
          <w:lang w:val="uk-UA"/>
        </w:rPr>
      </w:pPr>
    </w:p>
    <w:p w:rsidR="00713508" w:rsidRPr="007E79E6" w:rsidRDefault="00713508" w:rsidP="00713508">
      <w:pPr>
        <w:ind w:firstLine="540"/>
        <w:jc w:val="both"/>
        <w:rPr>
          <w:b/>
          <w:i/>
          <w:sz w:val="28"/>
          <w:szCs w:val="28"/>
          <w:lang w:val="uk-UA"/>
        </w:rPr>
      </w:pPr>
      <w:r w:rsidRPr="007E79E6">
        <w:rPr>
          <w:b/>
          <w:i/>
          <w:sz w:val="28"/>
          <w:szCs w:val="28"/>
          <w:lang w:val="uk-UA"/>
        </w:rPr>
        <w:lastRenderedPageBreak/>
        <w:t>Результативність роботи гуртків художньо-естетичного</w:t>
      </w:r>
      <w:r w:rsidR="00D12695">
        <w:rPr>
          <w:b/>
          <w:i/>
          <w:sz w:val="28"/>
          <w:szCs w:val="28"/>
          <w:lang w:val="uk-UA"/>
        </w:rPr>
        <w:t xml:space="preserve"> та</w:t>
      </w:r>
      <w:r w:rsidRPr="00E347F9">
        <w:rPr>
          <w:b/>
          <w:i/>
          <w:sz w:val="28"/>
          <w:szCs w:val="28"/>
          <w:lang w:val="uk-UA"/>
        </w:rPr>
        <w:t xml:space="preserve"> </w:t>
      </w:r>
      <w:r>
        <w:rPr>
          <w:b/>
          <w:i/>
          <w:sz w:val="28"/>
          <w:szCs w:val="28"/>
          <w:lang w:val="uk-UA"/>
        </w:rPr>
        <w:t>декоративно-вжиткового</w:t>
      </w:r>
      <w:r w:rsidRPr="007E79E6">
        <w:rPr>
          <w:b/>
          <w:i/>
          <w:sz w:val="28"/>
          <w:szCs w:val="28"/>
          <w:lang w:val="uk-UA"/>
        </w:rPr>
        <w:t xml:space="preserve"> напрямк</w:t>
      </w:r>
      <w:r>
        <w:rPr>
          <w:b/>
          <w:i/>
          <w:sz w:val="28"/>
          <w:szCs w:val="28"/>
          <w:lang w:val="uk-UA"/>
        </w:rPr>
        <w:t>ів</w:t>
      </w:r>
      <w:r w:rsidRPr="007E79E6">
        <w:rPr>
          <w:b/>
          <w:i/>
          <w:sz w:val="28"/>
          <w:szCs w:val="28"/>
          <w:lang w:val="uk-UA"/>
        </w:rPr>
        <w:t>:</w:t>
      </w:r>
    </w:p>
    <w:p w:rsidR="00D12695" w:rsidRDefault="00D12695" w:rsidP="00D12695">
      <w:pPr>
        <w:pStyle w:val="a3"/>
        <w:numPr>
          <w:ilvl w:val="0"/>
          <w:numId w:val="2"/>
        </w:numPr>
        <w:rPr>
          <w:sz w:val="28"/>
          <w:szCs w:val="28"/>
          <w:lang w:val="uk-UA"/>
        </w:rPr>
      </w:pPr>
      <w:r>
        <w:rPr>
          <w:sz w:val="28"/>
          <w:szCs w:val="28"/>
          <w:lang w:val="uk-UA"/>
        </w:rPr>
        <w:t>м</w:t>
      </w:r>
      <w:r w:rsidRPr="00D12695">
        <w:rPr>
          <w:sz w:val="28"/>
          <w:szCs w:val="28"/>
          <w:lang w:val="uk-UA"/>
        </w:rPr>
        <w:t xml:space="preserve">іський фестиваль танцю «Зірка </w:t>
      </w:r>
      <w:proofErr w:type="spellStart"/>
      <w:r w:rsidRPr="00D12695">
        <w:rPr>
          <w:sz w:val="28"/>
          <w:szCs w:val="28"/>
          <w:lang w:val="uk-UA"/>
        </w:rPr>
        <w:t>танцполу</w:t>
      </w:r>
      <w:proofErr w:type="spellEnd"/>
      <w:r w:rsidRPr="00D12695">
        <w:rPr>
          <w:sz w:val="28"/>
          <w:szCs w:val="28"/>
          <w:lang w:val="uk-UA"/>
        </w:rPr>
        <w:t xml:space="preserve"> – 2013» - ІІІ місце</w:t>
      </w:r>
      <w:r>
        <w:rPr>
          <w:sz w:val="28"/>
          <w:szCs w:val="28"/>
          <w:lang w:val="uk-UA"/>
        </w:rPr>
        <w:t xml:space="preserve"> </w:t>
      </w:r>
    </w:p>
    <w:p w:rsidR="00D12695" w:rsidRPr="00D12695" w:rsidRDefault="00D12695" w:rsidP="00D12695">
      <w:pPr>
        <w:pStyle w:val="a3"/>
        <w:ind w:left="1260"/>
        <w:rPr>
          <w:sz w:val="28"/>
          <w:szCs w:val="28"/>
          <w:lang w:val="uk-UA"/>
        </w:rPr>
      </w:pPr>
      <w:r>
        <w:rPr>
          <w:sz w:val="28"/>
          <w:szCs w:val="28"/>
          <w:lang w:val="uk-UA"/>
        </w:rPr>
        <w:t>( хореографічна студія «Гармонія»)</w:t>
      </w:r>
      <w:r w:rsidRPr="00D12695">
        <w:rPr>
          <w:sz w:val="28"/>
          <w:szCs w:val="28"/>
          <w:lang w:val="uk-UA"/>
        </w:rPr>
        <w:t>;</w:t>
      </w:r>
    </w:p>
    <w:p w:rsidR="00713F33" w:rsidRDefault="00D12695" w:rsidP="00713F33">
      <w:pPr>
        <w:pStyle w:val="a3"/>
        <w:numPr>
          <w:ilvl w:val="0"/>
          <w:numId w:val="2"/>
        </w:numPr>
        <w:rPr>
          <w:sz w:val="28"/>
          <w:szCs w:val="28"/>
          <w:lang w:val="uk-UA"/>
        </w:rPr>
      </w:pPr>
      <w:r w:rsidRPr="00D12695">
        <w:rPr>
          <w:sz w:val="28"/>
          <w:szCs w:val="28"/>
          <w:lang w:val="uk-UA"/>
        </w:rPr>
        <w:t>регіональний фестиваль-конкурс «Стратегія успіху. Талант без меж - 2013» - ІІІ місце</w:t>
      </w:r>
      <w:r>
        <w:rPr>
          <w:sz w:val="28"/>
          <w:szCs w:val="28"/>
          <w:lang w:val="uk-UA"/>
        </w:rPr>
        <w:t xml:space="preserve"> (хореографічна студія «Гармонія»)</w:t>
      </w:r>
      <w:r w:rsidRPr="00D12695">
        <w:rPr>
          <w:sz w:val="28"/>
          <w:szCs w:val="28"/>
          <w:lang w:val="uk-UA"/>
        </w:rPr>
        <w:t>;</w:t>
      </w:r>
    </w:p>
    <w:p w:rsidR="00713F33" w:rsidRPr="00D12695" w:rsidRDefault="00713F33" w:rsidP="00713F33">
      <w:pPr>
        <w:pStyle w:val="a3"/>
        <w:numPr>
          <w:ilvl w:val="0"/>
          <w:numId w:val="2"/>
        </w:numPr>
        <w:rPr>
          <w:sz w:val="28"/>
          <w:szCs w:val="28"/>
          <w:lang w:val="uk-UA"/>
        </w:rPr>
      </w:pPr>
      <w:r w:rsidRPr="00713F33">
        <w:rPr>
          <w:sz w:val="28"/>
          <w:szCs w:val="28"/>
          <w:lang w:val="uk-UA"/>
        </w:rPr>
        <w:t xml:space="preserve"> </w:t>
      </w:r>
      <w:r w:rsidRPr="00D12695">
        <w:rPr>
          <w:sz w:val="28"/>
          <w:szCs w:val="28"/>
          <w:lang w:val="uk-UA"/>
        </w:rPr>
        <w:t>перемога у конкурсі «Візитна картка лідера» в міському конкурсі «Лідер року - 2014»</w:t>
      </w:r>
      <w:r>
        <w:rPr>
          <w:sz w:val="28"/>
          <w:szCs w:val="28"/>
          <w:lang w:val="uk-UA"/>
        </w:rPr>
        <w:t xml:space="preserve"> (хореографічна студія «Гармонія»)</w:t>
      </w:r>
      <w:r w:rsidRPr="00D12695">
        <w:rPr>
          <w:sz w:val="28"/>
          <w:szCs w:val="28"/>
          <w:lang w:val="uk-UA"/>
        </w:rPr>
        <w:t>;</w:t>
      </w:r>
    </w:p>
    <w:p w:rsidR="00713F33" w:rsidRDefault="00713F33" w:rsidP="00713F33">
      <w:pPr>
        <w:pStyle w:val="a3"/>
        <w:numPr>
          <w:ilvl w:val="0"/>
          <w:numId w:val="2"/>
        </w:numPr>
        <w:rPr>
          <w:sz w:val="28"/>
          <w:szCs w:val="28"/>
          <w:lang w:val="uk-UA"/>
        </w:rPr>
      </w:pPr>
      <w:r w:rsidRPr="00713F33">
        <w:rPr>
          <w:sz w:val="28"/>
          <w:szCs w:val="28"/>
          <w:lang w:val="uk-UA"/>
        </w:rPr>
        <w:t xml:space="preserve">міський огляд-конкурс дитячої художньої творчості середніх загальноосвітніх шкіл та позакласних навчальних закладів «Сузір’я дитячих талантів» у номінації «Хореографія (14-16 років)» -  ІІ місце, у номінації «Хореографія (6-7 років)» - ІІІ місце (хореографічна студія «Гармонія»); </w:t>
      </w:r>
    </w:p>
    <w:p w:rsidR="00713F33" w:rsidRDefault="00713F33" w:rsidP="00713F33">
      <w:pPr>
        <w:pStyle w:val="a3"/>
        <w:numPr>
          <w:ilvl w:val="0"/>
          <w:numId w:val="2"/>
        </w:numPr>
        <w:rPr>
          <w:sz w:val="28"/>
          <w:szCs w:val="28"/>
          <w:lang w:val="uk-UA"/>
        </w:rPr>
      </w:pPr>
      <w:r w:rsidRPr="002E3E12">
        <w:rPr>
          <w:sz w:val="28"/>
          <w:szCs w:val="28"/>
          <w:lang w:val="uk-UA"/>
        </w:rPr>
        <w:t>міський огляд-конкурс дитячої художньої творчості середніх загальноосвітніх шкіл та позакласних навчальних закладів «Сузір’я дитячих талантів» у номінації «Вокал (соло)» - два ІІ місця, у номінації «Вокал (дуети)» - ІІІ місце (вокальна студія «Сузір’я»</w:t>
      </w:r>
      <w:r>
        <w:rPr>
          <w:sz w:val="28"/>
          <w:szCs w:val="28"/>
          <w:lang w:val="uk-UA"/>
        </w:rPr>
        <w:t>)</w:t>
      </w:r>
      <w:r w:rsidRPr="002E3E12">
        <w:rPr>
          <w:sz w:val="28"/>
          <w:szCs w:val="28"/>
          <w:lang w:val="uk-UA"/>
        </w:rPr>
        <w:t>;</w:t>
      </w:r>
    </w:p>
    <w:p w:rsidR="00D12695" w:rsidRPr="00D12695" w:rsidRDefault="00D12695" w:rsidP="00D12695">
      <w:pPr>
        <w:pStyle w:val="a3"/>
        <w:numPr>
          <w:ilvl w:val="0"/>
          <w:numId w:val="2"/>
        </w:numPr>
        <w:rPr>
          <w:sz w:val="28"/>
          <w:szCs w:val="28"/>
          <w:lang w:val="uk-UA"/>
        </w:rPr>
      </w:pPr>
      <w:r w:rsidRPr="00D12695">
        <w:rPr>
          <w:sz w:val="28"/>
          <w:szCs w:val="28"/>
          <w:lang w:val="uk-UA"/>
        </w:rPr>
        <w:t>міський конкурс воєнно-патріотичної пісні «Це потрібно живим», з нагоди 70 річниці визволення  Дніпропетровщини від фашистських загарбників( 2013) – І місце</w:t>
      </w:r>
      <w:r>
        <w:rPr>
          <w:sz w:val="28"/>
          <w:szCs w:val="28"/>
          <w:lang w:val="uk-UA"/>
        </w:rPr>
        <w:t xml:space="preserve"> (вокальна студія «Сузір’я», хореографічна студія «Гармонія»), </w:t>
      </w:r>
      <w:r w:rsidRPr="00D12695">
        <w:rPr>
          <w:sz w:val="28"/>
          <w:szCs w:val="28"/>
          <w:lang w:val="uk-UA"/>
        </w:rPr>
        <w:t>у номінації «Вокал (ансамбль)» - ІІ місце</w:t>
      </w:r>
      <w:r w:rsidR="002E3E12">
        <w:rPr>
          <w:sz w:val="28"/>
          <w:szCs w:val="28"/>
          <w:lang w:val="uk-UA"/>
        </w:rPr>
        <w:t xml:space="preserve"> (вокальна студія «Сузір’я»</w:t>
      </w:r>
      <w:r w:rsidRPr="00D12695">
        <w:rPr>
          <w:sz w:val="28"/>
          <w:szCs w:val="28"/>
          <w:lang w:val="uk-UA"/>
        </w:rPr>
        <w:t>;</w:t>
      </w:r>
    </w:p>
    <w:p w:rsidR="00713F33" w:rsidRPr="002950F1" w:rsidRDefault="00713F33" w:rsidP="002E3E12">
      <w:pPr>
        <w:pStyle w:val="a3"/>
        <w:numPr>
          <w:ilvl w:val="0"/>
          <w:numId w:val="2"/>
        </w:numPr>
        <w:rPr>
          <w:color w:val="FF0000"/>
          <w:sz w:val="28"/>
          <w:szCs w:val="28"/>
          <w:lang w:val="uk-UA"/>
        </w:rPr>
      </w:pPr>
      <w:r w:rsidRPr="002950F1">
        <w:rPr>
          <w:color w:val="FF0000"/>
          <w:sz w:val="28"/>
          <w:szCs w:val="28"/>
          <w:lang w:val="uk-UA"/>
        </w:rPr>
        <w:t>ХІІ обласний фестиваль серед творчої молоді «Світло вічного вогню» у номінації «Вокал (соло)» - І місце Кисла Софія (вокальна студія «Сузір’я»);</w:t>
      </w:r>
    </w:p>
    <w:p w:rsidR="00713F33" w:rsidRPr="00713F33" w:rsidRDefault="00713F33" w:rsidP="002E3E12">
      <w:pPr>
        <w:pStyle w:val="a3"/>
        <w:numPr>
          <w:ilvl w:val="0"/>
          <w:numId w:val="2"/>
        </w:numPr>
        <w:rPr>
          <w:sz w:val="28"/>
          <w:szCs w:val="28"/>
          <w:lang w:val="uk-UA"/>
        </w:rPr>
      </w:pPr>
      <w:r>
        <w:rPr>
          <w:sz w:val="28"/>
          <w:szCs w:val="28"/>
          <w:lang w:val="uk-UA"/>
        </w:rPr>
        <w:t xml:space="preserve"> міський</w:t>
      </w:r>
      <w:r w:rsidRPr="00713F33">
        <w:rPr>
          <w:sz w:val="28"/>
          <w:szCs w:val="28"/>
          <w:lang w:val="uk-UA"/>
        </w:rPr>
        <w:t xml:space="preserve"> конкурс «Чорнобильські мотиви» - ІІ місце</w:t>
      </w:r>
      <w:r>
        <w:rPr>
          <w:sz w:val="28"/>
          <w:szCs w:val="28"/>
          <w:lang w:val="uk-UA"/>
        </w:rPr>
        <w:t xml:space="preserve"> </w:t>
      </w:r>
      <w:r w:rsidRPr="00713F33">
        <w:rPr>
          <w:sz w:val="28"/>
          <w:szCs w:val="28"/>
          <w:lang w:val="uk-UA"/>
        </w:rPr>
        <w:t>(вокальна студія «Сузір’я»)</w:t>
      </w:r>
      <w:r>
        <w:rPr>
          <w:sz w:val="28"/>
          <w:szCs w:val="28"/>
          <w:lang w:val="uk-UA"/>
        </w:rPr>
        <w:t xml:space="preserve"> </w:t>
      </w:r>
      <w:r w:rsidRPr="00713F33">
        <w:rPr>
          <w:sz w:val="28"/>
          <w:szCs w:val="28"/>
          <w:lang w:val="uk-UA"/>
        </w:rPr>
        <w:t>;</w:t>
      </w:r>
    </w:p>
    <w:p w:rsidR="002E3E12" w:rsidRPr="002E3E12" w:rsidRDefault="001173C5" w:rsidP="002E3E12">
      <w:pPr>
        <w:pStyle w:val="a3"/>
        <w:numPr>
          <w:ilvl w:val="0"/>
          <w:numId w:val="2"/>
        </w:numPr>
        <w:rPr>
          <w:sz w:val="28"/>
          <w:szCs w:val="28"/>
          <w:lang w:val="uk-UA"/>
        </w:rPr>
      </w:pPr>
      <w:r>
        <w:rPr>
          <w:sz w:val="28"/>
          <w:szCs w:val="28"/>
          <w:lang w:val="uk-UA"/>
        </w:rPr>
        <w:t>м</w:t>
      </w:r>
      <w:r w:rsidR="002E3E12" w:rsidRPr="002E3E12">
        <w:rPr>
          <w:sz w:val="28"/>
          <w:szCs w:val="28"/>
          <w:lang w:val="uk-UA"/>
        </w:rPr>
        <w:t>іський етап обласного конкурсу дитячих малюнків «Собори наших душ» - І місце, два ІІ місця, ІІІ місце</w:t>
      </w:r>
      <w:r>
        <w:rPr>
          <w:sz w:val="28"/>
          <w:szCs w:val="28"/>
          <w:lang w:val="uk-UA"/>
        </w:rPr>
        <w:t xml:space="preserve"> (</w:t>
      </w:r>
      <w:r w:rsidR="005A5AE7">
        <w:rPr>
          <w:sz w:val="28"/>
          <w:szCs w:val="28"/>
          <w:lang w:val="uk-UA"/>
        </w:rPr>
        <w:t>образотворча студія</w:t>
      </w:r>
      <w:r w:rsidR="005A5AE7" w:rsidRPr="007E79E6">
        <w:rPr>
          <w:sz w:val="28"/>
          <w:szCs w:val="28"/>
          <w:lang w:val="uk-UA"/>
        </w:rPr>
        <w:t xml:space="preserve"> </w:t>
      </w:r>
      <w:r>
        <w:rPr>
          <w:sz w:val="28"/>
          <w:szCs w:val="28"/>
          <w:lang w:val="uk-UA"/>
        </w:rPr>
        <w:t>«Світ мистецтва»)</w:t>
      </w:r>
      <w:r w:rsidR="002E3E12" w:rsidRPr="002E3E12">
        <w:rPr>
          <w:sz w:val="28"/>
          <w:szCs w:val="28"/>
          <w:lang w:val="uk-UA"/>
        </w:rPr>
        <w:t>;</w:t>
      </w:r>
    </w:p>
    <w:p w:rsidR="002E3E12" w:rsidRPr="002E3E12" w:rsidRDefault="002E3E12" w:rsidP="002E3E12">
      <w:pPr>
        <w:pStyle w:val="a3"/>
        <w:numPr>
          <w:ilvl w:val="0"/>
          <w:numId w:val="2"/>
        </w:numPr>
        <w:rPr>
          <w:sz w:val="28"/>
          <w:szCs w:val="28"/>
          <w:lang w:val="uk-UA"/>
        </w:rPr>
      </w:pPr>
      <w:r w:rsidRPr="002E3E12">
        <w:rPr>
          <w:sz w:val="28"/>
          <w:szCs w:val="28"/>
          <w:lang w:val="uk-UA"/>
        </w:rPr>
        <w:t>міський етап обласного конкурсу дитячих малюнків «Битва за Дніпро» - І місце, два ІІ місця, два ІІІ місця</w:t>
      </w:r>
      <w:r w:rsidR="001173C5">
        <w:rPr>
          <w:sz w:val="28"/>
          <w:szCs w:val="28"/>
          <w:lang w:val="uk-UA"/>
        </w:rPr>
        <w:t xml:space="preserve"> (</w:t>
      </w:r>
      <w:r w:rsidR="005A5AE7">
        <w:rPr>
          <w:sz w:val="28"/>
          <w:szCs w:val="28"/>
          <w:lang w:val="uk-UA"/>
        </w:rPr>
        <w:t>образотворча студія</w:t>
      </w:r>
      <w:r w:rsidR="005A5AE7" w:rsidRPr="007E79E6">
        <w:rPr>
          <w:sz w:val="28"/>
          <w:szCs w:val="28"/>
          <w:lang w:val="uk-UA"/>
        </w:rPr>
        <w:t xml:space="preserve"> </w:t>
      </w:r>
      <w:r w:rsidR="001173C5">
        <w:rPr>
          <w:sz w:val="28"/>
          <w:szCs w:val="28"/>
          <w:lang w:val="uk-UA"/>
        </w:rPr>
        <w:t>«Світ мистецтва»</w:t>
      </w:r>
      <w:r w:rsidR="005A5AE7">
        <w:rPr>
          <w:sz w:val="28"/>
          <w:szCs w:val="28"/>
          <w:lang w:val="uk-UA"/>
        </w:rPr>
        <w:t>)</w:t>
      </w:r>
      <w:r w:rsidRPr="002E3E12">
        <w:rPr>
          <w:sz w:val="28"/>
          <w:szCs w:val="28"/>
          <w:lang w:val="uk-UA"/>
        </w:rPr>
        <w:t>;</w:t>
      </w:r>
    </w:p>
    <w:p w:rsidR="002E3E12" w:rsidRPr="002E3E12" w:rsidRDefault="002E3E12" w:rsidP="002E3E12">
      <w:pPr>
        <w:pStyle w:val="a3"/>
        <w:numPr>
          <w:ilvl w:val="0"/>
          <w:numId w:val="2"/>
        </w:numPr>
        <w:rPr>
          <w:sz w:val="28"/>
          <w:szCs w:val="28"/>
          <w:lang w:val="uk-UA"/>
        </w:rPr>
      </w:pPr>
      <w:r w:rsidRPr="002E3E12">
        <w:rPr>
          <w:sz w:val="28"/>
          <w:szCs w:val="28"/>
          <w:lang w:val="uk-UA"/>
        </w:rPr>
        <w:t xml:space="preserve"> міський конкурс дитячих малюнків «Різдвяні свята» -  І,ІІ,ІІІ місця</w:t>
      </w:r>
      <w:r w:rsidR="001173C5">
        <w:rPr>
          <w:sz w:val="28"/>
          <w:szCs w:val="28"/>
          <w:lang w:val="uk-UA"/>
        </w:rPr>
        <w:t xml:space="preserve"> (</w:t>
      </w:r>
      <w:r w:rsidR="005A5AE7">
        <w:rPr>
          <w:sz w:val="28"/>
          <w:szCs w:val="28"/>
          <w:lang w:val="uk-UA"/>
        </w:rPr>
        <w:t>образотворча студія</w:t>
      </w:r>
      <w:r w:rsidR="005A5AE7" w:rsidRPr="007E79E6">
        <w:rPr>
          <w:sz w:val="28"/>
          <w:szCs w:val="28"/>
          <w:lang w:val="uk-UA"/>
        </w:rPr>
        <w:t xml:space="preserve"> </w:t>
      </w:r>
      <w:r w:rsidR="001173C5">
        <w:rPr>
          <w:sz w:val="28"/>
          <w:szCs w:val="28"/>
          <w:lang w:val="uk-UA"/>
        </w:rPr>
        <w:t>«Світ мистецтва»)</w:t>
      </w:r>
      <w:r w:rsidRPr="002E3E12">
        <w:rPr>
          <w:sz w:val="28"/>
          <w:szCs w:val="28"/>
          <w:lang w:val="uk-UA"/>
        </w:rPr>
        <w:t>;</w:t>
      </w:r>
    </w:p>
    <w:p w:rsidR="002E3E12" w:rsidRPr="002E3E12" w:rsidRDefault="002E3E12" w:rsidP="002E3E12">
      <w:pPr>
        <w:pStyle w:val="a3"/>
        <w:numPr>
          <w:ilvl w:val="0"/>
          <w:numId w:val="2"/>
        </w:numPr>
        <w:rPr>
          <w:sz w:val="28"/>
          <w:szCs w:val="28"/>
          <w:lang w:val="uk-UA"/>
        </w:rPr>
      </w:pPr>
      <w:r w:rsidRPr="002E3E12">
        <w:rPr>
          <w:sz w:val="28"/>
          <w:szCs w:val="28"/>
          <w:lang w:val="uk-UA"/>
        </w:rPr>
        <w:t>міський конкурс дитячих малюнків «Олімпійський рух: історія і сьогодення» - І,ІІ,ІІІ місця</w:t>
      </w:r>
      <w:r w:rsidR="001173C5">
        <w:rPr>
          <w:sz w:val="28"/>
          <w:szCs w:val="28"/>
          <w:lang w:val="uk-UA"/>
        </w:rPr>
        <w:t xml:space="preserve"> (</w:t>
      </w:r>
      <w:r w:rsidR="005A5AE7">
        <w:rPr>
          <w:sz w:val="28"/>
          <w:szCs w:val="28"/>
          <w:lang w:val="uk-UA"/>
        </w:rPr>
        <w:t>образотворча студія</w:t>
      </w:r>
      <w:r w:rsidR="005A5AE7" w:rsidRPr="007E79E6">
        <w:rPr>
          <w:sz w:val="28"/>
          <w:szCs w:val="28"/>
          <w:lang w:val="uk-UA"/>
        </w:rPr>
        <w:t xml:space="preserve"> </w:t>
      </w:r>
      <w:r w:rsidR="001173C5">
        <w:rPr>
          <w:sz w:val="28"/>
          <w:szCs w:val="28"/>
          <w:lang w:val="uk-UA"/>
        </w:rPr>
        <w:t>«Світ мистецтва»)</w:t>
      </w:r>
      <w:r w:rsidRPr="002E3E12">
        <w:rPr>
          <w:sz w:val="28"/>
          <w:szCs w:val="28"/>
          <w:lang w:val="uk-UA"/>
        </w:rPr>
        <w:t xml:space="preserve">; </w:t>
      </w:r>
    </w:p>
    <w:p w:rsidR="002E3E12" w:rsidRPr="002E3E12" w:rsidRDefault="002E3E12" w:rsidP="002E3E12">
      <w:pPr>
        <w:pStyle w:val="a3"/>
        <w:numPr>
          <w:ilvl w:val="0"/>
          <w:numId w:val="2"/>
        </w:numPr>
        <w:rPr>
          <w:sz w:val="28"/>
          <w:szCs w:val="28"/>
          <w:lang w:val="uk-UA"/>
        </w:rPr>
      </w:pPr>
      <w:r w:rsidRPr="002E3E12">
        <w:rPr>
          <w:sz w:val="28"/>
          <w:szCs w:val="28"/>
          <w:lang w:val="uk-UA"/>
        </w:rPr>
        <w:t>міський конкурс дитячих малюнків «Ми обираємо життя без насилля» - два І місця, два ІІ місця, два ІІІ місця</w:t>
      </w:r>
      <w:r w:rsidR="001173C5">
        <w:rPr>
          <w:sz w:val="28"/>
          <w:szCs w:val="28"/>
          <w:lang w:val="uk-UA"/>
        </w:rPr>
        <w:t xml:space="preserve"> (</w:t>
      </w:r>
      <w:r w:rsidR="005A5AE7">
        <w:rPr>
          <w:sz w:val="28"/>
          <w:szCs w:val="28"/>
          <w:lang w:val="uk-UA"/>
        </w:rPr>
        <w:t>образотворча студія</w:t>
      </w:r>
      <w:r w:rsidR="005A5AE7" w:rsidRPr="007E79E6">
        <w:rPr>
          <w:sz w:val="28"/>
          <w:szCs w:val="28"/>
          <w:lang w:val="uk-UA"/>
        </w:rPr>
        <w:t xml:space="preserve"> </w:t>
      </w:r>
      <w:r w:rsidR="001173C5">
        <w:rPr>
          <w:sz w:val="28"/>
          <w:szCs w:val="28"/>
          <w:lang w:val="uk-UA"/>
        </w:rPr>
        <w:t>«Світ мистецтва»)</w:t>
      </w:r>
      <w:r w:rsidRPr="002E3E12">
        <w:rPr>
          <w:sz w:val="28"/>
          <w:szCs w:val="28"/>
          <w:lang w:val="uk-UA"/>
        </w:rPr>
        <w:t>;</w:t>
      </w:r>
    </w:p>
    <w:p w:rsidR="002E3E12" w:rsidRPr="002E3E12" w:rsidRDefault="002E3E12" w:rsidP="002E3E12">
      <w:pPr>
        <w:pStyle w:val="a3"/>
        <w:numPr>
          <w:ilvl w:val="0"/>
          <w:numId w:val="2"/>
        </w:numPr>
        <w:rPr>
          <w:sz w:val="28"/>
          <w:szCs w:val="28"/>
          <w:lang w:val="uk-UA"/>
        </w:rPr>
      </w:pPr>
      <w:r w:rsidRPr="002E3E12">
        <w:rPr>
          <w:sz w:val="28"/>
          <w:szCs w:val="28"/>
          <w:lang w:val="uk-UA"/>
        </w:rPr>
        <w:t>міський конкурс дитячої творчості «Повір у себе і в тебе повірять інші» - два І місця</w:t>
      </w:r>
      <w:r w:rsidR="001173C5">
        <w:rPr>
          <w:sz w:val="28"/>
          <w:szCs w:val="28"/>
          <w:lang w:val="uk-UA"/>
        </w:rPr>
        <w:t xml:space="preserve"> (</w:t>
      </w:r>
      <w:r w:rsidR="005A5AE7">
        <w:rPr>
          <w:sz w:val="28"/>
          <w:szCs w:val="28"/>
          <w:lang w:val="uk-UA"/>
        </w:rPr>
        <w:t>образотворча студія</w:t>
      </w:r>
      <w:r w:rsidR="005A5AE7" w:rsidRPr="007E79E6">
        <w:rPr>
          <w:sz w:val="28"/>
          <w:szCs w:val="28"/>
          <w:lang w:val="uk-UA"/>
        </w:rPr>
        <w:t xml:space="preserve"> </w:t>
      </w:r>
      <w:r w:rsidR="001173C5">
        <w:rPr>
          <w:sz w:val="28"/>
          <w:szCs w:val="28"/>
          <w:lang w:val="uk-UA"/>
        </w:rPr>
        <w:t>«Світ мистецтва»)</w:t>
      </w:r>
      <w:r w:rsidRPr="002E3E12">
        <w:rPr>
          <w:sz w:val="28"/>
          <w:szCs w:val="28"/>
          <w:lang w:val="uk-UA"/>
        </w:rPr>
        <w:t>;</w:t>
      </w:r>
    </w:p>
    <w:p w:rsidR="002E3E12" w:rsidRPr="002E3E12" w:rsidRDefault="002E3E12" w:rsidP="002E3E12">
      <w:pPr>
        <w:pStyle w:val="a3"/>
        <w:numPr>
          <w:ilvl w:val="0"/>
          <w:numId w:val="2"/>
        </w:numPr>
        <w:rPr>
          <w:sz w:val="28"/>
          <w:szCs w:val="28"/>
          <w:lang w:val="uk-UA"/>
        </w:rPr>
      </w:pPr>
      <w:r w:rsidRPr="002E3E12">
        <w:rPr>
          <w:sz w:val="28"/>
          <w:szCs w:val="28"/>
          <w:lang w:val="uk-UA"/>
        </w:rPr>
        <w:t>міський конкурс «Чорнобильська палітра» - чотири І місця, чотири ІІ місця, два ІІІ місця</w:t>
      </w:r>
      <w:r w:rsidR="001173C5">
        <w:rPr>
          <w:sz w:val="28"/>
          <w:szCs w:val="28"/>
          <w:lang w:val="uk-UA"/>
        </w:rPr>
        <w:t xml:space="preserve"> (</w:t>
      </w:r>
      <w:r w:rsidR="005A5AE7">
        <w:rPr>
          <w:sz w:val="28"/>
          <w:szCs w:val="28"/>
          <w:lang w:val="uk-UA"/>
        </w:rPr>
        <w:t>образотворча студія</w:t>
      </w:r>
      <w:r w:rsidR="005A5AE7" w:rsidRPr="007E79E6">
        <w:rPr>
          <w:sz w:val="28"/>
          <w:szCs w:val="28"/>
          <w:lang w:val="uk-UA"/>
        </w:rPr>
        <w:t xml:space="preserve"> </w:t>
      </w:r>
      <w:r w:rsidR="001173C5">
        <w:rPr>
          <w:sz w:val="28"/>
          <w:szCs w:val="28"/>
          <w:lang w:val="uk-UA"/>
        </w:rPr>
        <w:t>«Світ мистецтва»)</w:t>
      </w:r>
      <w:r w:rsidRPr="002E3E12">
        <w:rPr>
          <w:sz w:val="28"/>
          <w:szCs w:val="28"/>
          <w:lang w:val="uk-UA"/>
        </w:rPr>
        <w:t>;</w:t>
      </w:r>
    </w:p>
    <w:p w:rsidR="002E3E12" w:rsidRDefault="002E3E12" w:rsidP="002E3E12">
      <w:pPr>
        <w:pStyle w:val="a3"/>
        <w:numPr>
          <w:ilvl w:val="0"/>
          <w:numId w:val="2"/>
        </w:numPr>
        <w:rPr>
          <w:sz w:val="28"/>
          <w:szCs w:val="28"/>
          <w:lang w:val="uk-UA"/>
        </w:rPr>
      </w:pPr>
      <w:r w:rsidRPr="002E3E12">
        <w:rPr>
          <w:sz w:val="28"/>
          <w:szCs w:val="28"/>
          <w:lang w:val="uk-UA"/>
        </w:rPr>
        <w:t>міський конкурс «Охорона праці очима дітей» - І місце, ІІ місце, два ІІІ місця</w:t>
      </w:r>
      <w:r w:rsidR="001173C5">
        <w:rPr>
          <w:sz w:val="28"/>
          <w:szCs w:val="28"/>
          <w:lang w:val="uk-UA"/>
        </w:rPr>
        <w:t xml:space="preserve"> (</w:t>
      </w:r>
      <w:r w:rsidR="005A5AE7">
        <w:rPr>
          <w:sz w:val="28"/>
          <w:szCs w:val="28"/>
          <w:lang w:val="uk-UA"/>
        </w:rPr>
        <w:t>образотворча студія</w:t>
      </w:r>
      <w:r w:rsidR="005A5AE7" w:rsidRPr="007E79E6">
        <w:rPr>
          <w:sz w:val="28"/>
          <w:szCs w:val="28"/>
          <w:lang w:val="uk-UA"/>
        </w:rPr>
        <w:t xml:space="preserve"> </w:t>
      </w:r>
      <w:r w:rsidR="001173C5">
        <w:rPr>
          <w:sz w:val="28"/>
          <w:szCs w:val="28"/>
          <w:lang w:val="uk-UA"/>
        </w:rPr>
        <w:t>«Світ мистецтва»);</w:t>
      </w:r>
    </w:p>
    <w:p w:rsidR="004834FE" w:rsidRPr="004834FE" w:rsidRDefault="004834FE" w:rsidP="002E3E12">
      <w:pPr>
        <w:pStyle w:val="a3"/>
        <w:numPr>
          <w:ilvl w:val="0"/>
          <w:numId w:val="2"/>
        </w:numPr>
        <w:rPr>
          <w:sz w:val="28"/>
          <w:szCs w:val="28"/>
          <w:lang w:val="uk-UA"/>
        </w:rPr>
      </w:pPr>
      <w:r w:rsidRPr="004834FE">
        <w:rPr>
          <w:sz w:val="28"/>
          <w:szCs w:val="28"/>
          <w:lang w:val="uk-UA"/>
        </w:rPr>
        <w:t>міський конкурс малюнків «Козацтво очима дітей» - чотири І місця(образотворча студія «Світ мистецтва»);</w:t>
      </w:r>
    </w:p>
    <w:p w:rsidR="00D12695" w:rsidRPr="002950F1" w:rsidRDefault="00D12695" w:rsidP="00D12695">
      <w:pPr>
        <w:pStyle w:val="a3"/>
        <w:numPr>
          <w:ilvl w:val="0"/>
          <w:numId w:val="2"/>
        </w:numPr>
        <w:jc w:val="both"/>
        <w:rPr>
          <w:color w:val="FF0000"/>
          <w:sz w:val="28"/>
          <w:szCs w:val="28"/>
          <w:lang w:val="uk-UA"/>
        </w:rPr>
      </w:pPr>
      <w:r w:rsidRPr="002950F1">
        <w:rPr>
          <w:color w:val="FF0000"/>
          <w:sz w:val="28"/>
          <w:szCs w:val="28"/>
          <w:lang w:val="uk-UA"/>
        </w:rPr>
        <w:lastRenderedPageBreak/>
        <w:t>перемога в обласному етапі Всеукраїнської виставки-конкурсі декоративно-ужиткової творчості «Знай і люби свій край» (2013)  у номінації «В’язання гачком та спицями»</w:t>
      </w:r>
      <w:r w:rsidR="001173C5" w:rsidRPr="002950F1">
        <w:rPr>
          <w:color w:val="FF0000"/>
          <w:sz w:val="28"/>
          <w:szCs w:val="28"/>
          <w:lang w:val="uk-UA"/>
        </w:rPr>
        <w:t xml:space="preserve"> («Чарівна фабрика»)</w:t>
      </w:r>
      <w:r w:rsidRPr="002950F1">
        <w:rPr>
          <w:color w:val="FF0000"/>
          <w:sz w:val="28"/>
          <w:szCs w:val="28"/>
          <w:lang w:val="uk-UA"/>
        </w:rPr>
        <w:t>;</w:t>
      </w:r>
    </w:p>
    <w:p w:rsidR="00D12695" w:rsidRPr="002950F1" w:rsidRDefault="00D12695" w:rsidP="00D12695">
      <w:pPr>
        <w:pStyle w:val="a3"/>
        <w:numPr>
          <w:ilvl w:val="0"/>
          <w:numId w:val="2"/>
        </w:numPr>
        <w:rPr>
          <w:color w:val="FF0000"/>
          <w:sz w:val="28"/>
          <w:szCs w:val="28"/>
          <w:lang w:val="uk-UA"/>
        </w:rPr>
      </w:pPr>
      <w:r w:rsidRPr="002950F1">
        <w:rPr>
          <w:color w:val="FF0000"/>
          <w:sz w:val="28"/>
          <w:szCs w:val="28"/>
          <w:lang w:val="uk-UA"/>
        </w:rPr>
        <w:t>перемога в обласній виставці дитячо-юнацькій виставці «З Україною в серці» (2013) у номінації «Народна лялька»</w:t>
      </w:r>
      <w:r w:rsidR="001173C5" w:rsidRPr="002950F1">
        <w:rPr>
          <w:color w:val="FF0000"/>
          <w:sz w:val="28"/>
          <w:szCs w:val="28"/>
          <w:lang w:val="uk-UA"/>
        </w:rPr>
        <w:t xml:space="preserve"> («Чарівна фабрика»);</w:t>
      </w:r>
    </w:p>
    <w:p w:rsidR="00D12695" w:rsidRPr="00550558" w:rsidRDefault="00D12695" w:rsidP="00D12695">
      <w:pPr>
        <w:pStyle w:val="a3"/>
        <w:numPr>
          <w:ilvl w:val="0"/>
          <w:numId w:val="2"/>
        </w:numPr>
        <w:jc w:val="both"/>
        <w:rPr>
          <w:sz w:val="28"/>
          <w:szCs w:val="28"/>
          <w:lang w:val="uk-UA"/>
        </w:rPr>
      </w:pPr>
      <w:r w:rsidRPr="00550558">
        <w:rPr>
          <w:sz w:val="28"/>
          <w:szCs w:val="28"/>
          <w:lang w:val="uk-UA"/>
        </w:rPr>
        <w:t>міська виставка декоративно-прикладної творчості «Знай і люби свій край» (вишивка гладдю, вишивка стрічками, в’язання гачком) – І місце</w:t>
      </w:r>
      <w:r w:rsidR="001173C5">
        <w:rPr>
          <w:sz w:val="28"/>
          <w:szCs w:val="28"/>
          <w:lang w:val="uk-UA"/>
        </w:rPr>
        <w:t xml:space="preserve"> («Художня вишивка»)</w:t>
      </w:r>
      <w:r w:rsidRPr="00550558">
        <w:rPr>
          <w:sz w:val="28"/>
          <w:szCs w:val="28"/>
          <w:lang w:val="uk-UA"/>
        </w:rPr>
        <w:t>;</w:t>
      </w:r>
    </w:p>
    <w:p w:rsidR="00D12695" w:rsidRPr="00550558" w:rsidRDefault="00D12695" w:rsidP="00D12695">
      <w:pPr>
        <w:pStyle w:val="a3"/>
        <w:numPr>
          <w:ilvl w:val="0"/>
          <w:numId w:val="2"/>
        </w:numPr>
        <w:jc w:val="both"/>
        <w:rPr>
          <w:sz w:val="28"/>
          <w:szCs w:val="28"/>
          <w:lang w:val="uk-UA"/>
        </w:rPr>
      </w:pPr>
      <w:r w:rsidRPr="00550558">
        <w:rPr>
          <w:sz w:val="28"/>
          <w:szCs w:val="28"/>
          <w:lang w:val="uk-UA"/>
        </w:rPr>
        <w:t>участь в обласній виставці декоративно-вжиткової творчості «Знай, люби свій рідний край» (2014)</w:t>
      </w:r>
      <w:r w:rsidR="001173C5">
        <w:rPr>
          <w:sz w:val="28"/>
          <w:szCs w:val="28"/>
          <w:lang w:val="uk-UA"/>
        </w:rPr>
        <w:t xml:space="preserve"> («Чарівна фабрика»)</w:t>
      </w:r>
      <w:r w:rsidR="001173C5" w:rsidRPr="00550558">
        <w:rPr>
          <w:sz w:val="28"/>
          <w:szCs w:val="28"/>
          <w:lang w:val="uk-UA"/>
        </w:rPr>
        <w:t>;</w:t>
      </w:r>
    </w:p>
    <w:p w:rsidR="00713508" w:rsidRPr="002950F1" w:rsidRDefault="00713508" w:rsidP="00713508">
      <w:pPr>
        <w:pStyle w:val="a3"/>
        <w:numPr>
          <w:ilvl w:val="0"/>
          <w:numId w:val="2"/>
        </w:numPr>
        <w:jc w:val="both"/>
        <w:rPr>
          <w:color w:val="FF0000"/>
          <w:sz w:val="28"/>
          <w:szCs w:val="28"/>
          <w:lang w:val="uk-UA"/>
        </w:rPr>
      </w:pPr>
      <w:r w:rsidRPr="002950F1">
        <w:rPr>
          <w:color w:val="FF0000"/>
          <w:sz w:val="28"/>
          <w:szCs w:val="28"/>
          <w:lang w:val="uk-UA"/>
        </w:rPr>
        <w:t>обласний</w:t>
      </w:r>
      <w:r w:rsidR="00B53DCC" w:rsidRPr="002950F1">
        <w:rPr>
          <w:color w:val="FF0000"/>
          <w:sz w:val="28"/>
          <w:szCs w:val="28"/>
          <w:lang w:val="uk-UA"/>
        </w:rPr>
        <w:t xml:space="preserve"> етап VІІ Всеукраїнського фестивалю</w:t>
      </w:r>
      <w:r w:rsidRPr="002950F1">
        <w:rPr>
          <w:color w:val="FF0000"/>
          <w:sz w:val="28"/>
          <w:szCs w:val="28"/>
          <w:lang w:val="uk-UA"/>
        </w:rPr>
        <w:t>-конку</w:t>
      </w:r>
      <w:r w:rsidR="001D0AF1" w:rsidRPr="002950F1">
        <w:rPr>
          <w:color w:val="FF0000"/>
          <w:sz w:val="28"/>
          <w:szCs w:val="28"/>
          <w:lang w:val="uk-UA"/>
        </w:rPr>
        <w:t>рс</w:t>
      </w:r>
      <w:r w:rsidR="00B53DCC" w:rsidRPr="002950F1">
        <w:rPr>
          <w:color w:val="FF0000"/>
          <w:sz w:val="28"/>
          <w:szCs w:val="28"/>
          <w:lang w:val="uk-UA"/>
        </w:rPr>
        <w:t>у</w:t>
      </w:r>
      <w:r w:rsidR="001D0AF1" w:rsidRPr="002950F1">
        <w:rPr>
          <w:color w:val="FF0000"/>
          <w:sz w:val="28"/>
          <w:szCs w:val="28"/>
          <w:lang w:val="uk-UA"/>
        </w:rPr>
        <w:t xml:space="preserve"> «Молодь обирає здоров’я» - І</w:t>
      </w:r>
      <w:r w:rsidRPr="002950F1">
        <w:rPr>
          <w:color w:val="FF0000"/>
          <w:sz w:val="28"/>
          <w:szCs w:val="28"/>
          <w:lang w:val="uk-UA"/>
        </w:rPr>
        <w:t xml:space="preserve"> місце</w:t>
      </w:r>
      <w:r w:rsidR="001173C5" w:rsidRPr="002950F1">
        <w:rPr>
          <w:color w:val="FF0000"/>
          <w:sz w:val="28"/>
          <w:szCs w:val="28"/>
          <w:lang w:val="uk-UA"/>
        </w:rPr>
        <w:t>.</w:t>
      </w:r>
    </w:p>
    <w:p w:rsidR="00713508" w:rsidRPr="007E79E6" w:rsidRDefault="00713508" w:rsidP="00713508">
      <w:pPr>
        <w:ind w:firstLine="540"/>
        <w:jc w:val="both"/>
        <w:rPr>
          <w:sz w:val="28"/>
          <w:szCs w:val="28"/>
          <w:lang w:val="uk-UA"/>
        </w:rPr>
      </w:pPr>
      <w:r w:rsidRPr="007E79E6">
        <w:rPr>
          <w:sz w:val="28"/>
          <w:szCs w:val="28"/>
          <w:lang w:val="uk-UA"/>
        </w:rPr>
        <w:t>Робота гуртків декорат</w:t>
      </w:r>
      <w:r w:rsidR="004834FE">
        <w:rPr>
          <w:sz w:val="28"/>
          <w:szCs w:val="28"/>
          <w:lang w:val="uk-UA"/>
        </w:rPr>
        <w:t>ивно-вжиткового профілю – «Іграшка», «</w:t>
      </w:r>
      <w:r w:rsidR="001173C5">
        <w:rPr>
          <w:sz w:val="28"/>
          <w:szCs w:val="28"/>
          <w:lang w:val="uk-UA"/>
        </w:rPr>
        <w:t>Художня вишивка</w:t>
      </w:r>
      <w:r w:rsidR="004834FE">
        <w:rPr>
          <w:sz w:val="28"/>
          <w:szCs w:val="28"/>
          <w:lang w:val="uk-UA"/>
        </w:rPr>
        <w:t>»</w:t>
      </w:r>
      <w:r w:rsidR="001173C5">
        <w:rPr>
          <w:sz w:val="28"/>
          <w:szCs w:val="28"/>
          <w:lang w:val="uk-UA"/>
        </w:rPr>
        <w:t>,</w:t>
      </w:r>
      <w:r w:rsidR="004834FE">
        <w:rPr>
          <w:sz w:val="28"/>
          <w:szCs w:val="28"/>
          <w:lang w:val="uk-UA"/>
        </w:rPr>
        <w:t xml:space="preserve"> «Чарівна фабрика»</w:t>
      </w:r>
      <w:r w:rsidRPr="007E79E6">
        <w:rPr>
          <w:sz w:val="28"/>
          <w:szCs w:val="28"/>
          <w:lang w:val="uk-UA"/>
        </w:rPr>
        <w:t xml:space="preserve"> (керівник </w:t>
      </w:r>
      <w:proofErr w:type="spellStart"/>
      <w:r w:rsidRPr="007E79E6">
        <w:rPr>
          <w:sz w:val="28"/>
          <w:szCs w:val="28"/>
          <w:lang w:val="uk-UA"/>
        </w:rPr>
        <w:t>Микитась</w:t>
      </w:r>
      <w:proofErr w:type="spellEnd"/>
      <w:r w:rsidRPr="007E79E6">
        <w:rPr>
          <w:sz w:val="28"/>
          <w:szCs w:val="28"/>
          <w:lang w:val="uk-UA"/>
        </w:rPr>
        <w:t xml:space="preserve"> З.</w:t>
      </w:r>
      <w:r>
        <w:rPr>
          <w:sz w:val="28"/>
          <w:szCs w:val="28"/>
          <w:lang w:val="uk-UA"/>
        </w:rPr>
        <w:t>С.)</w:t>
      </w:r>
      <w:r w:rsidRPr="007E79E6">
        <w:rPr>
          <w:sz w:val="28"/>
          <w:szCs w:val="28"/>
          <w:lang w:val="uk-UA"/>
        </w:rPr>
        <w:t xml:space="preserve"> – сприяла розвиткові у дітей посидючості, просторової уваги, охайності в роботі, наполегливості; розвивалось мислення, фантазія, творче мислення та уява; виховувались естетичні почуття, художній смак.</w:t>
      </w:r>
      <w:r>
        <w:rPr>
          <w:sz w:val="28"/>
          <w:szCs w:val="28"/>
          <w:lang w:val="uk-UA"/>
        </w:rPr>
        <w:t xml:space="preserve"> Вихованці цих гуртків взяли активну участь в шкільній виставці</w:t>
      </w:r>
      <w:r w:rsidR="001173C5">
        <w:rPr>
          <w:sz w:val="28"/>
          <w:szCs w:val="28"/>
          <w:lang w:val="uk-UA"/>
        </w:rPr>
        <w:t xml:space="preserve"> декоративно-вжиткового мистецтва</w:t>
      </w:r>
      <w:r>
        <w:rPr>
          <w:sz w:val="28"/>
          <w:szCs w:val="28"/>
          <w:lang w:val="uk-UA"/>
        </w:rPr>
        <w:t>.</w:t>
      </w:r>
    </w:p>
    <w:p w:rsidR="002950F1" w:rsidRDefault="002950F1" w:rsidP="00713508">
      <w:pPr>
        <w:ind w:firstLine="540"/>
        <w:jc w:val="both"/>
        <w:rPr>
          <w:sz w:val="28"/>
          <w:szCs w:val="28"/>
          <w:lang w:val="uk-UA"/>
        </w:rPr>
      </w:pPr>
    </w:p>
    <w:p w:rsidR="00713508" w:rsidRPr="007E79E6" w:rsidRDefault="00550558" w:rsidP="00713508">
      <w:pPr>
        <w:ind w:firstLine="540"/>
        <w:jc w:val="both"/>
        <w:rPr>
          <w:sz w:val="28"/>
          <w:szCs w:val="28"/>
          <w:lang w:val="uk-UA"/>
        </w:rPr>
      </w:pPr>
      <w:r>
        <w:rPr>
          <w:sz w:val="28"/>
          <w:szCs w:val="28"/>
          <w:lang w:val="uk-UA"/>
        </w:rPr>
        <w:t>У 2013-2014</w:t>
      </w:r>
      <w:r w:rsidR="00713508">
        <w:rPr>
          <w:sz w:val="28"/>
          <w:szCs w:val="28"/>
          <w:lang w:val="uk-UA"/>
        </w:rPr>
        <w:t xml:space="preserve"> навчальному році  збережена</w:t>
      </w:r>
      <w:r w:rsidR="00713508" w:rsidRPr="007E79E6">
        <w:rPr>
          <w:sz w:val="28"/>
          <w:szCs w:val="28"/>
          <w:lang w:val="uk-UA"/>
        </w:rPr>
        <w:t xml:space="preserve"> мережа гуртків спортивно-оздоровчого напрямку: </w:t>
      </w:r>
      <w:r w:rsidR="00B53DCC">
        <w:rPr>
          <w:sz w:val="28"/>
          <w:szCs w:val="28"/>
          <w:lang w:val="uk-UA"/>
        </w:rPr>
        <w:t>гурток «</w:t>
      </w:r>
      <w:r>
        <w:rPr>
          <w:sz w:val="28"/>
          <w:szCs w:val="28"/>
          <w:lang w:val="uk-UA"/>
        </w:rPr>
        <w:t>Атлетизм</w:t>
      </w:r>
      <w:r w:rsidR="00B53DCC">
        <w:rPr>
          <w:sz w:val="28"/>
          <w:szCs w:val="28"/>
          <w:lang w:val="uk-UA"/>
        </w:rPr>
        <w:t>»</w:t>
      </w:r>
      <w:r w:rsidR="00713508">
        <w:rPr>
          <w:sz w:val="28"/>
          <w:szCs w:val="28"/>
          <w:lang w:val="uk-UA"/>
        </w:rPr>
        <w:t>, «Волейбол</w:t>
      </w:r>
      <w:r w:rsidR="00713508" w:rsidRPr="007E79E6">
        <w:rPr>
          <w:sz w:val="28"/>
          <w:szCs w:val="28"/>
          <w:lang w:val="uk-UA"/>
        </w:rPr>
        <w:t>» (керівник Коваленко В.О.),</w:t>
      </w:r>
      <w:r w:rsidR="00713508">
        <w:rPr>
          <w:sz w:val="28"/>
          <w:szCs w:val="28"/>
          <w:lang w:val="uk-UA"/>
        </w:rPr>
        <w:t xml:space="preserve"> «Шкіряний м’яч» (керівник Чорнопольський С.В.), Школа Бойового Гопака «Лицарі Волі» (керівник</w:t>
      </w:r>
      <w:r>
        <w:rPr>
          <w:sz w:val="28"/>
          <w:szCs w:val="28"/>
          <w:lang w:val="uk-UA"/>
        </w:rPr>
        <w:t xml:space="preserve"> Святенко А.О.</w:t>
      </w:r>
      <w:r w:rsidR="00713508">
        <w:rPr>
          <w:sz w:val="28"/>
          <w:szCs w:val="28"/>
          <w:lang w:val="uk-UA"/>
        </w:rPr>
        <w:t>).</w:t>
      </w:r>
    </w:p>
    <w:p w:rsidR="00713508" w:rsidRPr="007E79E6" w:rsidRDefault="00713508" w:rsidP="00713508">
      <w:pPr>
        <w:ind w:firstLine="540"/>
        <w:jc w:val="both"/>
        <w:rPr>
          <w:sz w:val="28"/>
          <w:szCs w:val="28"/>
          <w:lang w:val="uk-UA"/>
        </w:rPr>
      </w:pPr>
      <w:r w:rsidRPr="007E79E6">
        <w:rPr>
          <w:sz w:val="28"/>
          <w:szCs w:val="28"/>
          <w:lang w:val="uk-UA"/>
        </w:rPr>
        <w:t xml:space="preserve">В роботі </w:t>
      </w:r>
      <w:r w:rsidR="001173C5">
        <w:rPr>
          <w:sz w:val="28"/>
          <w:szCs w:val="28"/>
          <w:lang w:val="uk-UA"/>
        </w:rPr>
        <w:t xml:space="preserve">гуртка «Атлетизм» </w:t>
      </w:r>
      <w:r>
        <w:rPr>
          <w:sz w:val="28"/>
          <w:szCs w:val="28"/>
          <w:lang w:val="uk-UA"/>
        </w:rPr>
        <w:t>пріоритетним завданням є</w:t>
      </w:r>
      <w:r w:rsidRPr="007E79E6">
        <w:rPr>
          <w:sz w:val="28"/>
          <w:szCs w:val="28"/>
          <w:lang w:val="uk-UA"/>
        </w:rPr>
        <w:t xml:space="preserve"> укріплення здоров’я дітей, сприяння фізичному розвиткові учнів, розвиткові основних рухливих якостей (швидкість, координація, м’язова сила, гнучкість тощ</w:t>
      </w:r>
      <w:r>
        <w:rPr>
          <w:sz w:val="28"/>
          <w:szCs w:val="28"/>
          <w:lang w:val="uk-UA"/>
        </w:rPr>
        <w:t>о). На базі гуртка було проведено</w:t>
      </w:r>
      <w:r w:rsidRPr="007E79E6">
        <w:rPr>
          <w:sz w:val="28"/>
          <w:szCs w:val="28"/>
          <w:lang w:val="uk-UA"/>
        </w:rPr>
        <w:t xml:space="preserve"> </w:t>
      </w:r>
      <w:r>
        <w:rPr>
          <w:sz w:val="28"/>
          <w:szCs w:val="28"/>
          <w:lang w:val="uk-UA"/>
        </w:rPr>
        <w:t>відкриті шкільні змагання з гирьового спорту</w:t>
      </w:r>
      <w:r w:rsidRPr="007E79E6">
        <w:rPr>
          <w:sz w:val="28"/>
          <w:szCs w:val="28"/>
          <w:lang w:val="uk-UA"/>
        </w:rPr>
        <w:t>, де вихованці атлетичного</w:t>
      </w:r>
      <w:r>
        <w:rPr>
          <w:sz w:val="28"/>
          <w:szCs w:val="28"/>
          <w:lang w:val="uk-UA"/>
        </w:rPr>
        <w:t xml:space="preserve"> клубу впевнено зайняли призові місця.</w:t>
      </w:r>
    </w:p>
    <w:p w:rsidR="00713508" w:rsidRPr="007E79E6" w:rsidRDefault="00713508" w:rsidP="00713508">
      <w:pPr>
        <w:ind w:firstLine="540"/>
        <w:jc w:val="both"/>
        <w:rPr>
          <w:sz w:val="28"/>
          <w:szCs w:val="28"/>
          <w:lang w:val="uk-UA"/>
        </w:rPr>
      </w:pPr>
      <w:r w:rsidRPr="007E79E6">
        <w:rPr>
          <w:sz w:val="28"/>
          <w:szCs w:val="28"/>
          <w:lang w:val="uk-UA"/>
        </w:rPr>
        <w:t>Вихованці спортивно-оздоровчих гур</w:t>
      </w:r>
      <w:r>
        <w:rPr>
          <w:sz w:val="28"/>
          <w:szCs w:val="28"/>
          <w:lang w:val="uk-UA"/>
        </w:rPr>
        <w:t>т</w:t>
      </w:r>
      <w:r w:rsidRPr="007E79E6">
        <w:rPr>
          <w:sz w:val="28"/>
          <w:szCs w:val="28"/>
          <w:lang w:val="uk-UA"/>
        </w:rPr>
        <w:t>ків неодноразово приймали участь і ставали переможцями в міських змаганнях з легкої атлетики, з волейболу .</w:t>
      </w:r>
    </w:p>
    <w:p w:rsidR="00713508" w:rsidRDefault="00713508" w:rsidP="00713508">
      <w:pPr>
        <w:ind w:firstLine="567"/>
        <w:jc w:val="both"/>
        <w:rPr>
          <w:sz w:val="28"/>
          <w:szCs w:val="28"/>
          <w:lang w:val="uk-UA"/>
        </w:rPr>
      </w:pPr>
      <w:r>
        <w:rPr>
          <w:sz w:val="28"/>
          <w:szCs w:val="28"/>
          <w:lang w:val="uk-UA"/>
        </w:rPr>
        <w:t>Бойовий Гопак – це система гармонійного розвитку особистості. Це бойове мистецтво передбачає, окрім спортивної підготовки, ще й володіння традиційною зброєю, обов’язково спів, ораторське мистецтво, написання віршів, вивчення кількох мов. Особлива увага приділяється розвитку розумових та духовних якостей особистості. Усі зусилля скеровуються на відродження типу воїна, який був в Україні за Козацької доби.</w:t>
      </w:r>
    </w:p>
    <w:p w:rsidR="00713508" w:rsidRDefault="00713508" w:rsidP="00713508">
      <w:pPr>
        <w:ind w:firstLine="567"/>
        <w:jc w:val="both"/>
        <w:rPr>
          <w:sz w:val="28"/>
          <w:szCs w:val="28"/>
          <w:lang w:val="uk-UA"/>
        </w:rPr>
      </w:pPr>
      <w:r>
        <w:rPr>
          <w:sz w:val="28"/>
          <w:szCs w:val="28"/>
          <w:lang w:val="uk-UA"/>
        </w:rPr>
        <w:t>У Школі утверджено чотири напрямки розвитку Бойового Гопака: оздоровчий, фольклорно-мистецький, спортивний і бойовий.</w:t>
      </w:r>
    </w:p>
    <w:p w:rsidR="00713508" w:rsidRDefault="00B53DCC" w:rsidP="00713508">
      <w:pPr>
        <w:ind w:firstLine="567"/>
        <w:jc w:val="both"/>
        <w:rPr>
          <w:sz w:val="28"/>
          <w:szCs w:val="28"/>
          <w:lang w:val="uk-UA"/>
        </w:rPr>
      </w:pPr>
      <w:r>
        <w:rPr>
          <w:sz w:val="28"/>
          <w:szCs w:val="28"/>
          <w:lang w:val="uk-UA"/>
        </w:rPr>
        <w:t>Справжньою гордістю є гурток «</w:t>
      </w:r>
      <w:r w:rsidR="00550558">
        <w:rPr>
          <w:sz w:val="28"/>
          <w:szCs w:val="28"/>
          <w:lang w:val="uk-UA"/>
        </w:rPr>
        <w:t>Мототуризм</w:t>
      </w:r>
      <w:r>
        <w:rPr>
          <w:sz w:val="28"/>
          <w:szCs w:val="28"/>
          <w:lang w:val="uk-UA"/>
        </w:rPr>
        <w:t>»</w:t>
      </w:r>
      <w:r w:rsidR="00713508" w:rsidRPr="007E79E6">
        <w:rPr>
          <w:sz w:val="28"/>
          <w:szCs w:val="28"/>
          <w:lang w:val="uk-UA"/>
        </w:rPr>
        <w:t xml:space="preserve"> (керівник Полохін В.Г.). Гуртківці здійснили туристичні походи не тільки в межах нашої області, але й побували в Криму, Карпатах, на Кавказі. </w:t>
      </w:r>
      <w:r w:rsidR="00550558">
        <w:rPr>
          <w:sz w:val="28"/>
          <w:szCs w:val="28"/>
          <w:lang w:val="uk-UA"/>
        </w:rPr>
        <w:t>У 2013</w:t>
      </w:r>
      <w:r w:rsidR="00713508">
        <w:rPr>
          <w:sz w:val="28"/>
          <w:szCs w:val="28"/>
          <w:lang w:val="uk-UA"/>
        </w:rPr>
        <w:t>-201</w:t>
      </w:r>
      <w:r w:rsidR="00550558">
        <w:rPr>
          <w:sz w:val="28"/>
          <w:szCs w:val="28"/>
          <w:lang w:val="uk-UA"/>
        </w:rPr>
        <w:t>4</w:t>
      </w:r>
      <w:r w:rsidR="00713508">
        <w:rPr>
          <w:sz w:val="28"/>
          <w:szCs w:val="28"/>
          <w:lang w:val="uk-UA"/>
        </w:rPr>
        <w:t xml:space="preserve"> </w:t>
      </w:r>
      <w:proofErr w:type="spellStart"/>
      <w:r w:rsidR="00713508">
        <w:rPr>
          <w:sz w:val="28"/>
          <w:szCs w:val="28"/>
          <w:lang w:val="uk-UA"/>
        </w:rPr>
        <w:t>н.р</w:t>
      </w:r>
      <w:proofErr w:type="spellEnd"/>
      <w:r w:rsidR="00713508">
        <w:rPr>
          <w:sz w:val="28"/>
          <w:szCs w:val="28"/>
          <w:lang w:val="uk-UA"/>
        </w:rPr>
        <w:t>., продовжував свою роботу</w:t>
      </w:r>
      <w:r w:rsidR="00713508" w:rsidRPr="007E79E6">
        <w:rPr>
          <w:sz w:val="28"/>
          <w:szCs w:val="28"/>
          <w:lang w:val="uk-UA"/>
        </w:rPr>
        <w:t xml:space="preserve"> гурток «Туристи-велосипедисти». </w:t>
      </w:r>
    </w:p>
    <w:p w:rsidR="00713508" w:rsidRPr="007E79E6" w:rsidRDefault="00713508" w:rsidP="00713508">
      <w:pPr>
        <w:ind w:firstLine="540"/>
        <w:jc w:val="both"/>
        <w:rPr>
          <w:sz w:val="28"/>
          <w:szCs w:val="28"/>
          <w:lang w:val="uk-UA"/>
        </w:rPr>
      </w:pPr>
      <w:r w:rsidRPr="007E79E6">
        <w:rPr>
          <w:sz w:val="28"/>
          <w:szCs w:val="28"/>
          <w:lang w:val="uk-UA"/>
        </w:rPr>
        <w:t>Завданням роботи цього гуртка є оздоровлення дітей, їх моральне та фізичне зміцнення; отримання основ знань з туризму; формування в учнів наукових поглядів на природу і взаємодію суспільства та природи; виховання високого почуття патріотизму тощо.</w:t>
      </w:r>
    </w:p>
    <w:p w:rsidR="00713508" w:rsidRPr="007E79E6" w:rsidRDefault="00713508" w:rsidP="00713508">
      <w:pPr>
        <w:ind w:firstLine="540"/>
        <w:jc w:val="both"/>
        <w:rPr>
          <w:sz w:val="28"/>
          <w:szCs w:val="28"/>
          <w:lang w:val="uk-UA"/>
        </w:rPr>
      </w:pPr>
    </w:p>
    <w:p w:rsidR="00713508" w:rsidRPr="007E79E6" w:rsidRDefault="00713508" w:rsidP="00713508">
      <w:pPr>
        <w:ind w:firstLine="540"/>
        <w:jc w:val="both"/>
        <w:rPr>
          <w:b/>
          <w:i/>
          <w:sz w:val="28"/>
          <w:szCs w:val="28"/>
          <w:lang w:val="uk-UA"/>
        </w:rPr>
      </w:pPr>
      <w:r w:rsidRPr="007E79E6">
        <w:rPr>
          <w:b/>
          <w:i/>
          <w:sz w:val="28"/>
          <w:szCs w:val="28"/>
          <w:lang w:val="uk-UA"/>
        </w:rPr>
        <w:lastRenderedPageBreak/>
        <w:t>Результативність роботи</w:t>
      </w:r>
      <w:r>
        <w:rPr>
          <w:b/>
          <w:i/>
          <w:sz w:val="28"/>
          <w:szCs w:val="28"/>
          <w:lang w:val="uk-UA"/>
        </w:rPr>
        <w:t xml:space="preserve"> гуртків</w:t>
      </w:r>
      <w:r w:rsidRPr="007E79E6">
        <w:rPr>
          <w:b/>
          <w:i/>
          <w:sz w:val="28"/>
          <w:szCs w:val="28"/>
          <w:lang w:val="uk-UA"/>
        </w:rPr>
        <w:t xml:space="preserve"> спортивно-оздоровчого</w:t>
      </w:r>
      <w:r>
        <w:rPr>
          <w:b/>
          <w:i/>
          <w:sz w:val="28"/>
          <w:szCs w:val="28"/>
          <w:lang w:val="uk-UA"/>
        </w:rPr>
        <w:t xml:space="preserve"> та туристко-краєзнавчого </w:t>
      </w:r>
      <w:r w:rsidRPr="007E79E6">
        <w:rPr>
          <w:b/>
          <w:i/>
          <w:sz w:val="28"/>
          <w:szCs w:val="28"/>
          <w:lang w:val="uk-UA"/>
        </w:rPr>
        <w:t xml:space="preserve"> напрямк</w:t>
      </w:r>
      <w:r>
        <w:rPr>
          <w:b/>
          <w:i/>
          <w:sz w:val="28"/>
          <w:szCs w:val="28"/>
          <w:lang w:val="uk-UA"/>
        </w:rPr>
        <w:t>ів</w:t>
      </w:r>
      <w:r w:rsidRPr="007E79E6">
        <w:rPr>
          <w:b/>
          <w:i/>
          <w:sz w:val="28"/>
          <w:szCs w:val="28"/>
          <w:lang w:val="uk-UA"/>
        </w:rPr>
        <w:t>:</w:t>
      </w:r>
    </w:p>
    <w:p w:rsidR="001D0AF1" w:rsidRPr="002950F1" w:rsidRDefault="00B53DCC" w:rsidP="001D0AF1">
      <w:pPr>
        <w:pStyle w:val="a3"/>
        <w:numPr>
          <w:ilvl w:val="0"/>
          <w:numId w:val="4"/>
        </w:numPr>
        <w:rPr>
          <w:color w:val="FF0000"/>
          <w:sz w:val="28"/>
          <w:szCs w:val="28"/>
          <w:lang w:val="uk-UA"/>
        </w:rPr>
      </w:pPr>
      <w:r w:rsidRPr="002950F1">
        <w:rPr>
          <w:color w:val="FF0000"/>
          <w:sz w:val="28"/>
          <w:szCs w:val="28"/>
          <w:lang w:val="uk-UA"/>
        </w:rPr>
        <w:t>Чемпіонат України зі спортивно-</w:t>
      </w:r>
      <w:r w:rsidR="001D0AF1" w:rsidRPr="002950F1">
        <w:rPr>
          <w:color w:val="FF0000"/>
          <w:sz w:val="28"/>
          <w:szCs w:val="28"/>
          <w:lang w:val="uk-UA"/>
        </w:rPr>
        <w:t xml:space="preserve">туристських походів ІІІ ранг </w:t>
      </w:r>
      <w:proofErr w:type="spellStart"/>
      <w:r w:rsidR="001D0AF1" w:rsidRPr="002950F1">
        <w:rPr>
          <w:color w:val="FF0000"/>
          <w:sz w:val="28"/>
          <w:szCs w:val="28"/>
          <w:lang w:val="uk-UA"/>
        </w:rPr>
        <w:t>авто-мото</w:t>
      </w:r>
      <w:proofErr w:type="spellEnd"/>
      <w:r w:rsidR="001D0AF1" w:rsidRPr="002950F1">
        <w:rPr>
          <w:color w:val="FF0000"/>
          <w:sz w:val="28"/>
          <w:szCs w:val="28"/>
          <w:lang w:val="uk-UA"/>
        </w:rPr>
        <w:t xml:space="preserve"> об’єднана група  походів ІІІ категорії складності - І місце</w:t>
      </w:r>
      <w:r w:rsidR="001173C5" w:rsidRPr="002950F1">
        <w:rPr>
          <w:color w:val="FF0000"/>
          <w:sz w:val="28"/>
          <w:szCs w:val="28"/>
          <w:lang w:val="uk-UA"/>
        </w:rPr>
        <w:t xml:space="preserve"> («Мототуризм»)</w:t>
      </w:r>
      <w:r w:rsidR="001D0AF1" w:rsidRPr="002950F1">
        <w:rPr>
          <w:color w:val="FF0000"/>
          <w:sz w:val="28"/>
          <w:szCs w:val="28"/>
          <w:lang w:val="uk-UA"/>
        </w:rPr>
        <w:t>;</w:t>
      </w:r>
    </w:p>
    <w:p w:rsidR="001D0AF1" w:rsidRPr="002950F1" w:rsidRDefault="001D0AF1" w:rsidP="001D0AF1">
      <w:pPr>
        <w:pStyle w:val="a3"/>
        <w:numPr>
          <w:ilvl w:val="0"/>
          <w:numId w:val="4"/>
        </w:numPr>
        <w:rPr>
          <w:color w:val="FF0000"/>
          <w:sz w:val="28"/>
          <w:szCs w:val="28"/>
          <w:lang w:val="uk-UA"/>
        </w:rPr>
      </w:pPr>
      <w:r w:rsidRPr="002950F1">
        <w:rPr>
          <w:color w:val="FF0000"/>
          <w:sz w:val="28"/>
          <w:szCs w:val="28"/>
          <w:lang w:val="uk-UA"/>
        </w:rPr>
        <w:t>Чемпіонат України зі спортивно-туристських походів велосипедний  туризм І</w:t>
      </w:r>
      <w:r w:rsidRPr="002950F1">
        <w:rPr>
          <w:color w:val="FF0000"/>
          <w:sz w:val="28"/>
          <w:szCs w:val="28"/>
          <w:lang w:val="en-US"/>
        </w:rPr>
        <w:t>V</w:t>
      </w:r>
      <w:r w:rsidRPr="002950F1">
        <w:rPr>
          <w:color w:val="FF0000"/>
          <w:sz w:val="28"/>
          <w:szCs w:val="28"/>
          <w:lang w:val="uk-UA"/>
        </w:rPr>
        <w:t xml:space="preserve"> категорії складності – І</w:t>
      </w:r>
      <w:r w:rsidRPr="002950F1">
        <w:rPr>
          <w:color w:val="FF0000"/>
          <w:sz w:val="28"/>
          <w:szCs w:val="28"/>
        </w:rPr>
        <w:t xml:space="preserve">ІІ </w:t>
      </w:r>
      <w:r w:rsidRPr="002950F1">
        <w:rPr>
          <w:color w:val="FF0000"/>
          <w:sz w:val="28"/>
          <w:szCs w:val="28"/>
          <w:lang w:val="uk-UA"/>
        </w:rPr>
        <w:t>місце</w:t>
      </w:r>
      <w:r w:rsidR="001173C5" w:rsidRPr="002950F1">
        <w:rPr>
          <w:color w:val="FF0000"/>
          <w:sz w:val="28"/>
          <w:szCs w:val="28"/>
          <w:lang w:val="uk-UA"/>
        </w:rPr>
        <w:t xml:space="preserve"> («Турист-велосипедист»)</w:t>
      </w:r>
      <w:r w:rsidRPr="002950F1">
        <w:rPr>
          <w:color w:val="FF0000"/>
          <w:sz w:val="28"/>
          <w:szCs w:val="28"/>
          <w:lang w:val="uk-UA"/>
        </w:rPr>
        <w:t>;</w:t>
      </w:r>
    </w:p>
    <w:p w:rsidR="001D0AF1" w:rsidRPr="001D0AF1" w:rsidRDefault="001D0AF1" w:rsidP="001D0AF1">
      <w:pPr>
        <w:pStyle w:val="a3"/>
        <w:numPr>
          <w:ilvl w:val="0"/>
          <w:numId w:val="4"/>
        </w:numPr>
        <w:jc w:val="both"/>
        <w:rPr>
          <w:sz w:val="28"/>
          <w:szCs w:val="28"/>
          <w:lang w:val="uk-UA"/>
        </w:rPr>
      </w:pPr>
      <w:r>
        <w:rPr>
          <w:sz w:val="28"/>
          <w:szCs w:val="28"/>
          <w:lang w:val="uk-UA"/>
        </w:rPr>
        <w:t>м</w:t>
      </w:r>
      <w:r w:rsidRPr="001D0AF1">
        <w:rPr>
          <w:sz w:val="28"/>
          <w:szCs w:val="28"/>
          <w:lang w:val="uk-UA"/>
        </w:rPr>
        <w:t>іський етап Всеукраїнського фізкультурно-оздоровчого патріотичного фестивалю школярів України «Козацький гарт» ІІ місце</w:t>
      </w:r>
      <w:r w:rsidR="001173C5">
        <w:rPr>
          <w:sz w:val="28"/>
          <w:szCs w:val="28"/>
          <w:lang w:val="uk-UA"/>
        </w:rPr>
        <w:t xml:space="preserve"> («Атлетизм»)</w:t>
      </w:r>
      <w:r w:rsidRPr="001D0AF1">
        <w:rPr>
          <w:sz w:val="28"/>
          <w:szCs w:val="28"/>
          <w:lang w:val="uk-UA"/>
        </w:rPr>
        <w:t>;</w:t>
      </w:r>
    </w:p>
    <w:p w:rsidR="001D0AF1" w:rsidRPr="001D0AF1" w:rsidRDefault="001D0AF1" w:rsidP="001D0AF1">
      <w:pPr>
        <w:pStyle w:val="a3"/>
        <w:numPr>
          <w:ilvl w:val="0"/>
          <w:numId w:val="4"/>
        </w:numPr>
        <w:jc w:val="both"/>
        <w:rPr>
          <w:sz w:val="28"/>
          <w:szCs w:val="28"/>
          <w:lang w:val="uk-UA"/>
        </w:rPr>
      </w:pPr>
      <w:r w:rsidRPr="001D0AF1">
        <w:rPr>
          <w:sz w:val="28"/>
          <w:szCs w:val="28"/>
          <w:lang w:val="uk-UA"/>
        </w:rPr>
        <w:t>міські змагання з військово-спортивного багатоборства – І м</w:t>
      </w:r>
      <w:r w:rsidR="001173C5">
        <w:rPr>
          <w:sz w:val="28"/>
          <w:szCs w:val="28"/>
          <w:lang w:val="uk-UA"/>
        </w:rPr>
        <w:t>ісце («Атлетизм»)</w:t>
      </w:r>
      <w:r w:rsidRPr="001D0AF1">
        <w:rPr>
          <w:sz w:val="28"/>
          <w:szCs w:val="28"/>
          <w:lang w:val="uk-UA"/>
        </w:rPr>
        <w:t>;</w:t>
      </w:r>
    </w:p>
    <w:p w:rsidR="001D0AF1" w:rsidRPr="001D0AF1" w:rsidRDefault="001D0AF1" w:rsidP="001D0AF1">
      <w:pPr>
        <w:pStyle w:val="a3"/>
        <w:numPr>
          <w:ilvl w:val="0"/>
          <w:numId w:val="4"/>
        </w:numPr>
        <w:jc w:val="both"/>
        <w:rPr>
          <w:sz w:val="28"/>
          <w:szCs w:val="28"/>
          <w:lang w:val="uk-UA"/>
        </w:rPr>
      </w:pPr>
      <w:r w:rsidRPr="001D0AF1">
        <w:rPr>
          <w:sz w:val="28"/>
          <w:szCs w:val="28"/>
          <w:lang w:val="uk-UA"/>
        </w:rPr>
        <w:t xml:space="preserve">міські змагання з </w:t>
      </w:r>
      <w:proofErr w:type="spellStart"/>
      <w:r w:rsidRPr="001D0AF1">
        <w:rPr>
          <w:sz w:val="28"/>
          <w:szCs w:val="28"/>
          <w:lang w:val="uk-UA"/>
        </w:rPr>
        <w:t>гірьового</w:t>
      </w:r>
      <w:proofErr w:type="spellEnd"/>
      <w:r w:rsidRPr="001D0AF1">
        <w:rPr>
          <w:sz w:val="28"/>
          <w:szCs w:val="28"/>
          <w:lang w:val="uk-UA"/>
        </w:rPr>
        <w:t xml:space="preserve"> спорту – І-ІІІ місця</w:t>
      </w:r>
      <w:r w:rsidR="001173C5">
        <w:rPr>
          <w:sz w:val="28"/>
          <w:szCs w:val="28"/>
          <w:lang w:val="uk-UA"/>
        </w:rPr>
        <w:t xml:space="preserve"> («Атлетизм»)</w:t>
      </w:r>
      <w:r>
        <w:rPr>
          <w:sz w:val="28"/>
          <w:szCs w:val="28"/>
          <w:lang w:val="uk-UA"/>
        </w:rPr>
        <w:t>;</w:t>
      </w:r>
    </w:p>
    <w:p w:rsidR="001D0AF1" w:rsidRPr="001D0AF1" w:rsidRDefault="001D0AF1" w:rsidP="001D0AF1">
      <w:pPr>
        <w:pStyle w:val="a3"/>
        <w:numPr>
          <w:ilvl w:val="0"/>
          <w:numId w:val="4"/>
        </w:numPr>
        <w:jc w:val="both"/>
        <w:rPr>
          <w:sz w:val="28"/>
          <w:szCs w:val="28"/>
          <w:lang w:val="uk-UA"/>
        </w:rPr>
      </w:pPr>
      <w:r>
        <w:rPr>
          <w:sz w:val="28"/>
          <w:szCs w:val="28"/>
          <w:lang w:val="uk-UA"/>
        </w:rPr>
        <w:t>м</w:t>
      </w:r>
      <w:r w:rsidRPr="001D0AF1">
        <w:rPr>
          <w:sz w:val="28"/>
          <w:szCs w:val="28"/>
          <w:lang w:val="uk-UA"/>
        </w:rPr>
        <w:t>іські змагання з волейболу – ІІ місце</w:t>
      </w:r>
      <w:r w:rsidR="001173C5">
        <w:rPr>
          <w:sz w:val="28"/>
          <w:szCs w:val="28"/>
          <w:lang w:val="uk-UA"/>
        </w:rPr>
        <w:t xml:space="preserve"> («Волейбол»)</w:t>
      </w:r>
      <w:r w:rsidRPr="001D0AF1">
        <w:rPr>
          <w:sz w:val="28"/>
          <w:szCs w:val="28"/>
          <w:lang w:val="uk-UA"/>
        </w:rPr>
        <w:t>;</w:t>
      </w:r>
    </w:p>
    <w:p w:rsidR="001D0AF1" w:rsidRDefault="001D0AF1" w:rsidP="001D0AF1">
      <w:pPr>
        <w:pStyle w:val="a3"/>
        <w:numPr>
          <w:ilvl w:val="0"/>
          <w:numId w:val="4"/>
        </w:numPr>
        <w:rPr>
          <w:sz w:val="28"/>
          <w:szCs w:val="28"/>
          <w:lang w:val="uk-UA"/>
        </w:rPr>
      </w:pPr>
      <w:r w:rsidRPr="001D0AF1">
        <w:rPr>
          <w:sz w:val="28"/>
          <w:szCs w:val="28"/>
          <w:lang w:val="uk-UA"/>
        </w:rPr>
        <w:t xml:space="preserve">міські змагання </w:t>
      </w:r>
      <w:r>
        <w:rPr>
          <w:sz w:val="28"/>
          <w:szCs w:val="28"/>
          <w:lang w:val="uk-UA"/>
        </w:rPr>
        <w:t>з настільного тенісу – ІІ місце</w:t>
      </w:r>
      <w:r w:rsidR="001173C5">
        <w:rPr>
          <w:sz w:val="28"/>
          <w:szCs w:val="28"/>
          <w:lang w:val="uk-UA"/>
        </w:rPr>
        <w:t xml:space="preserve"> («Атлетизм»)</w:t>
      </w:r>
      <w:r>
        <w:rPr>
          <w:sz w:val="28"/>
          <w:szCs w:val="28"/>
          <w:lang w:val="uk-UA"/>
        </w:rPr>
        <w:t>;</w:t>
      </w:r>
    </w:p>
    <w:p w:rsidR="001D0AF1" w:rsidRPr="001D0AF1" w:rsidRDefault="001D0AF1" w:rsidP="001D0AF1">
      <w:pPr>
        <w:pStyle w:val="a3"/>
        <w:numPr>
          <w:ilvl w:val="0"/>
          <w:numId w:val="4"/>
        </w:numPr>
        <w:rPr>
          <w:sz w:val="28"/>
          <w:szCs w:val="28"/>
          <w:lang w:val="uk-UA"/>
        </w:rPr>
      </w:pPr>
      <w:r>
        <w:rPr>
          <w:sz w:val="28"/>
          <w:szCs w:val="28"/>
          <w:lang w:val="uk-UA"/>
        </w:rPr>
        <w:t>міські змагання «Енеїда - 2014» - ІІ місце (ШБГ «Лицарі Волі»);</w:t>
      </w:r>
    </w:p>
    <w:p w:rsidR="001D0AF1" w:rsidRPr="002950F1" w:rsidRDefault="001D0AF1" w:rsidP="001D0AF1">
      <w:pPr>
        <w:pStyle w:val="a3"/>
        <w:numPr>
          <w:ilvl w:val="0"/>
          <w:numId w:val="4"/>
        </w:numPr>
        <w:jc w:val="both"/>
        <w:rPr>
          <w:color w:val="FF0000"/>
          <w:sz w:val="28"/>
          <w:szCs w:val="28"/>
          <w:lang w:val="uk-UA"/>
        </w:rPr>
      </w:pPr>
      <w:r w:rsidRPr="002950F1">
        <w:rPr>
          <w:color w:val="FF0000"/>
          <w:sz w:val="28"/>
          <w:szCs w:val="28"/>
          <w:lang w:val="uk-UA"/>
        </w:rPr>
        <w:t xml:space="preserve">відкритий Чемпіонат </w:t>
      </w:r>
      <w:r w:rsidR="00A6482B" w:rsidRPr="002950F1">
        <w:rPr>
          <w:color w:val="FF0000"/>
          <w:sz w:val="28"/>
          <w:szCs w:val="28"/>
          <w:lang w:val="uk-UA"/>
        </w:rPr>
        <w:t xml:space="preserve"> </w:t>
      </w:r>
      <w:r w:rsidRPr="002950F1">
        <w:rPr>
          <w:color w:val="FF0000"/>
          <w:sz w:val="28"/>
          <w:szCs w:val="28"/>
          <w:lang w:val="uk-UA"/>
        </w:rPr>
        <w:t>м.Верхівцево з Бойового Гопака: вибороли шість           І місць, вісім ІІ місць, два ІІІ місця (ШБГ «Лицарі Волі»);</w:t>
      </w:r>
    </w:p>
    <w:p w:rsidR="001D0AF1" w:rsidRPr="002950F1" w:rsidRDefault="001D0AF1" w:rsidP="001D0AF1">
      <w:pPr>
        <w:pStyle w:val="a3"/>
        <w:numPr>
          <w:ilvl w:val="0"/>
          <w:numId w:val="4"/>
        </w:numPr>
        <w:jc w:val="both"/>
        <w:rPr>
          <w:color w:val="FF0000"/>
          <w:sz w:val="28"/>
          <w:szCs w:val="28"/>
          <w:lang w:val="uk-UA"/>
        </w:rPr>
      </w:pPr>
      <w:r w:rsidRPr="002950F1">
        <w:rPr>
          <w:color w:val="FF0000"/>
          <w:sz w:val="28"/>
          <w:szCs w:val="28"/>
          <w:lang w:val="uk-UA"/>
        </w:rPr>
        <w:t xml:space="preserve">Чемпіонат Дніпропетровської області з Бойового Гопака: вибороли десять </w:t>
      </w:r>
    </w:p>
    <w:p w:rsidR="001D0AF1" w:rsidRPr="002950F1" w:rsidRDefault="001D0AF1" w:rsidP="001D0AF1">
      <w:pPr>
        <w:pStyle w:val="a3"/>
        <w:jc w:val="both"/>
        <w:rPr>
          <w:color w:val="FF0000"/>
          <w:sz w:val="28"/>
          <w:szCs w:val="28"/>
          <w:lang w:val="uk-UA"/>
        </w:rPr>
      </w:pPr>
      <w:r w:rsidRPr="002950F1">
        <w:rPr>
          <w:color w:val="FF0000"/>
          <w:sz w:val="28"/>
          <w:szCs w:val="28"/>
          <w:lang w:val="uk-UA"/>
        </w:rPr>
        <w:t>І місць, дванадцять ІІ місць, дев’ять ІІІ місця (ШБГ «Лицарі Волі»);</w:t>
      </w:r>
    </w:p>
    <w:p w:rsidR="001D0AF1" w:rsidRPr="002950F1" w:rsidRDefault="001D0AF1" w:rsidP="001D0AF1">
      <w:pPr>
        <w:pStyle w:val="a3"/>
        <w:numPr>
          <w:ilvl w:val="0"/>
          <w:numId w:val="4"/>
        </w:numPr>
        <w:jc w:val="both"/>
        <w:rPr>
          <w:color w:val="FF0000"/>
          <w:sz w:val="28"/>
          <w:szCs w:val="28"/>
          <w:lang w:val="uk-UA"/>
        </w:rPr>
      </w:pPr>
      <w:r w:rsidRPr="002950F1">
        <w:rPr>
          <w:color w:val="FF0000"/>
          <w:sz w:val="28"/>
          <w:szCs w:val="28"/>
          <w:lang w:val="uk-UA"/>
        </w:rPr>
        <w:t>обласні змагання з футболу (2013) – І місце ( гурток «Шкіряний м’яч»);</w:t>
      </w:r>
    </w:p>
    <w:p w:rsidR="001D0AF1" w:rsidRPr="001D0AF1" w:rsidRDefault="001D0AF1" w:rsidP="001D0AF1">
      <w:pPr>
        <w:pStyle w:val="a3"/>
        <w:numPr>
          <w:ilvl w:val="0"/>
          <w:numId w:val="4"/>
        </w:numPr>
        <w:jc w:val="both"/>
        <w:rPr>
          <w:sz w:val="28"/>
          <w:szCs w:val="28"/>
          <w:lang w:val="uk-UA"/>
        </w:rPr>
      </w:pPr>
      <w:r w:rsidRPr="001D0AF1">
        <w:rPr>
          <w:sz w:val="28"/>
          <w:szCs w:val="28"/>
          <w:lang w:val="uk-UA"/>
        </w:rPr>
        <w:t>міські змагання з футболу (2013) – ІІ місце</w:t>
      </w:r>
      <w:r>
        <w:rPr>
          <w:sz w:val="28"/>
          <w:szCs w:val="28"/>
          <w:lang w:val="uk-UA"/>
        </w:rPr>
        <w:t xml:space="preserve"> ( гурток «Шкіряний м’яч»</w:t>
      </w:r>
      <w:r w:rsidRPr="007E79E6">
        <w:rPr>
          <w:sz w:val="28"/>
          <w:szCs w:val="28"/>
          <w:lang w:val="uk-UA"/>
        </w:rPr>
        <w:t>)</w:t>
      </w:r>
      <w:r w:rsidRPr="001D0AF1">
        <w:rPr>
          <w:sz w:val="28"/>
          <w:szCs w:val="28"/>
          <w:lang w:val="uk-UA"/>
        </w:rPr>
        <w:t>;</w:t>
      </w:r>
    </w:p>
    <w:p w:rsidR="001D0AF1" w:rsidRPr="001D0AF1" w:rsidRDefault="001D0AF1" w:rsidP="001D0AF1">
      <w:pPr>
        <w:pStyle w:val="a3"/>
        <w:numPr>
          <w:ilvl w:val="0"/>
          <w:numId w:val="4"/>
        </w:numPr>
        <w:jc w:val="both"/>
        <w:rPr>
          <w:sz w:val="28"/>
          <w:szCs w:val="28"/>
          <w:lang w:val="uk-UA"/>
        </w:rPr>
      </w:pPr>
      <w:r w:rsidRPr="001D0AF1">
        <w:rPr>
          <w:sz w:val="28"/>
          <w:szCs w:val="28"/>
          <w:lang w:val="uk-UA"/>
        </w:rPr>
        <w:t xml:space="preserve">зональна першість з футболу серед учнівської молоді на приз «Шкіряний м’яч» (2003 рік </w:t>
      </w:r>
      <w:proofErr w:type="spellStart"/>
      <w:r w:rsidRPr="001D0AF1">
        <w:rPr>
          <w:sz w:val="28"/>
          <w:szCs w:val="28"/>
          <w:lang w:val="uk-UA"/>
        </w:rPr>
        <w:t>народж</w:t>
      </w:r>
      <w:proofErr w:type="spellEnd"/>
      <w:r w:rsidRPr="001D0AF1">
        <w:rPr>
          <w:sz w:val="28"/>
          <w:szCs w:val="28"/>
          <w:lang w:val="uk-UA"/>
        </w:rPr>
        <w:t>.) - І місце</w:t>
      </w:r>
      <w:r>
        <w:rPr>
          <w:sz w:val="28"/>
          <w:szCs w:val="28"/>
          <w:lang w:val="uk-UA"/>
        </w:rPr>
        <w:t xml:space="preserve"> ( гурток «Шкіряний м’яч»</w:t>
      </w:r>
      <w:r w:rsidRPr="007E79E6">
        <w:rPr>
          <w:sz w:val="28"/>
          <w:szCs w:val="28"/>
          <w:lang w:val="uk-UA"/>
        </w:rPr>
        <w:t>)</w:t>
      </w:r>
      <w:r w:rsidRPr="001D0AF1">
        <w:rPr>
          <w:sz w:val="28"/>
          <w:szCs w:val="28"/>
          <w:lang w:val="uk-UA"/>
        </w:rPr>
        <w:t>;</w:t>
      </w:r>
    </w:p>
    <w:p w:rsidR="00713508" w:rsidRDefault="001D0AF1" w:rsidP="001D0AF1">
      <w:pPr>
        <w:numPr>
          <w:ilvl w:val="0"/>
          <w:numId w:val="4"/>
        </w:numPr>
        <w:jc w:val="both"/>
        <w:rPr>
          <w:sz w:val="28"/>
          <w:szCs w:val="28"/>
          <w:lang w:val="uk-UA"/>
        </w:rPr>
      </w:pPr>
      <w:r w:rsidRPr="001D0AF1">
        <w:rPr>
          <w:sz w:val="28"/>
          <w:szCs w:val="28"/>
          <w:lang w:val="uk-UA"/>
        </w:rPr>
        <w:t>Різдвяний турнір з мін</w:t>
      </w:r>
      <w:r>
        <w:rPr>
          <w:sz w:val="28"/>
          <w:szCs w:val="28"/>
          <w:lang w:val="uk-UA"/>
        </w:rPr>
        <w:t>і-футболу серед команд загально</w:t>
      </w:r>
      <w:r w:rsidRPr="001D0AF1">
        <w:rPr>
          <w:sz w:val="28"/>
          <w:szCs w:val="28"/>
          <w:lang w:val="uk-UA"/>
        </w:rPr>
        <w:t>освітніх навчальних закладів – ІІІ місце</w:t>
      </w:r>
      <w:r>
        <w:rPr>
          <w:sz w:val="28"/>
          <w:szCs w:val="28"/>
          <w:lang w:val="uk-UA"/>
        </w:rPr>
        <w:t xml:space="preserve"> ( гурток «Шкіряний м’яч»</w:t>
      </w:r>
      <w:r w:rsidR="001173C5">
        <w:rPr>
          <w:sz w:val="28"/>
          <w:szCs w:val="28"/>
          <w:lang w:val="uk-UA"/>
        </w:rPr>
        <w:t>).</w:t>
      </w:r>
    </w:p>
    <w:p w:rsidR="002950F1" w:rsidRDefault="002950F1" w:rsidP="00B10D9B">
      <w:pPr>
        <w:ind w:firstLine="709"/>
        <w:jc w:val="both"/>
        <w:rPr>
          <w:sz w:val="28"/>
          <w:szCs w:val="28"/>
          <w:lang w:val="uk-UA"/>
        </w:rPr>
      </w:pPr>
    </w:p>
    <w:p w:rsidR="002A000C" w:rsidRPr="002950F1" w:rsidRDefault="002A000C" w:rsidP="00B10D9B">
      <w:pPr>
        <w:ind w:firstLine="709"/>
        <w:jc w:val="both"/>
        <w:rPr>
          <w:b/>
          <w:i/>
          <w:sz w:val="28"/>
          <w:szCs w:val="28"/>
          <w:lang w:val="uk-UA"/>
        </w:rPr>
      </w:pPr>
      <w:r w:rsidRPr="002950F1">
        <w:rPr>
          <w:b/>
          <w:i/>
          <w:sz w:val="28"/>
          <w:szCs w:val="28"/>
          <w:lang w:val="uk-UA"/>
        </w:rPr>
        <w:t xml:space="preserve">Суспільно-гуманітарний та </w:t>
      </w:r>
      <w:r w:rsidR="00B34F23" w:rsidRPr="002950F1">
        <w:rPr>
          <w:b/>
          <w:i/>
          <w:sz w:val="28"/>
          <w:szCs w:val="28"/>
          <w:lang w:val="uk-UA"/>
        </w:rPr>
        <w:t>науково-</w:t>
      </w:r>
      <w:r w:rsidRPr="002950F1">
        <w:rPr>
          <w:b/>
          <w:i/>
          <w:sz w:val="28"/>
          <w:szCs w:val="28"/>
          <w:lang w:val="uk-UA"/>
        </w:rPr>
        <w:t>технічний напрямки були реалізовані через роботу гуртків:</w:t>
      </w:r>
    </w:p>
    <w:p w:rsidR="002A000C" w:rsidRDefault="002A000C" w:rsidP="002A000C">
      <w:pPr>
        <w:pStyle w:val="a3"/>
        <w:numPr>
          <w:ilvl w:val="0"/>
          <w:numId w:val="5"/>
        </w:numPr>
        <w:jc w:val="both"/>
        <w:rPr>
          <w:sz w:val="28"/>
          <w:szCs w:val="28"/>
          <w:lang w:val="uk-UA"/>
        </w:rPr>
      </w:pPr>
      <w:r>
        <w:rPr>
          <w:sz w:val="28"/>
          <w:szCs w:val="28"/>
          <w:lang w:val="uk-UA"/>
        </w:rPr>
        <w:t xml:space="preserve">клуб «Ерудит» (керівник </w:t>
      </w:r>
      <w:proofErr w:type="spellStart"/>
      <w:r>
        <w:rPr>
          <w:sz w:val="28"/>
          <w:szCs w:val="28"/>
          <w:lang w:val="uk-UA"/>
        </w:rPr>
        <w:t>Мереуца</w:t>
      </w:r>
      <w:proofErr w:type="spellEnd"/>
      <w:r>
        <w:rPr>
          <w:sz w:val="28"/>
          <w:szCs w:val="28"/>
          <w:lang w:val="uk-UA"/>
        </w:rPr>
        <w:t xml:space="preserve"> Ю.П.);</w:t>
      </w:r>
    </w:p>
    <w:p w:rsidR="002A000C" w:rsidRDefault="002A000C" w:rsidP="002A000C">
      <w:pPr>
        <w:pStyle w:val="a3"/>
        <w:numPr>
          <w:ilvl w:val="0"/>
          <w:numId w:val="5"/>
        </w:numPr>
        <w:jc w:val="both"/>
        <w:rPr>
          <w:sz w:val="28"/>
          <w:szCs w:val="28"/>
          <w:lang w:val="uk-UA"/>
        </w:rPr>
      </w:pPr>
      <w:r>
        <w:rPr>
          <w:sz w:val="28"/>
          <w:szCs w:val="28"/>
          <w:lang w:val="uk-UA"/>
        </w:rPr>
        <w:t xml:space="preserve">«Комп’ютерна графіка» (керівник </w:t>
      </w:r>
      <w:proofErr w:type="spellStart"/>
      <w:r>
        <w:rPr>
          <w:sz w:val="28"/>
          <w:szCs w:val="28"/>
          <w:lang w:val="uk-UA"/>
        </w:rPr>
        <w:t>Лапченко</w:t>
      </w:r>
      <w:proofErr w:type="spellEnd"/>
      <w:r>
        <w:rPr>
          <w:sz w:val="28"/>
          <w:szCs w:val="28"/>
          <w:lang w:val="uk-UA"/>
        </w:rPr>
        <w:t xml:space="preserve"> С.С.);</w:t>
      </w:r>
    </w:p>
    <w:p w:rsidR="002A000C" w:rsidRDefault="001C28E5" w:rsidP="002A000C">
      <w:pPr>
        <w:pStyle w:val="a3"/>
        <w:numPr>
          <w:ilvl w:val="0"/>
          <w:numId w:val="5"/>
        </w:numPr>
        <w:jc w:val="both"/>
        <w:rPr>
          <w:sz w:val="28"/>
          <w:szCs w:val="28"/>
          <w:lang w:val="uk-UA"/>
        </w:rPr>
      </w:pPr>
      <w:r>
        <w:rPr>
          <w:sz w:val="28"/>
          <w:szCs w:val="28"/>
          <w:lang w:val="uk-UA"/>
        </w:rPr>
        <w:t>«Технічний дизайн» (керівник Тарасюк А.К.)</w:t>
      </w:r>
    </w:p>
    <w:p w:rsidR="005F33C3" w:rsidRDefault="005F33C3" w:rsidP="00B10D9B">
      <w:pPr>
        <w:autoSpaceDE w:val="0"/>
        <w:autoSpaceDN w:val="0"/>
        <w:adjustRightInd w:val="0"/>
        <w:ind w:firstLine="709"/>
        <w:jc w:val="both"/>
        <w:rPr>
          <w:sz w:val="28"/>
          <w:szCs w:val="28"/>
          <w:lang w:val="uk-UA"/>
        </w:rPr>
      </w:pPr>
      <w:r>
        <w:rPr>
          <w:sz w:val="28"/>
          <w:szCs w:val="28"/>
          <w:lang w:val="uk-UA"/>
        </w:rPr>
        <w:t xml:space="preserve">Вихованці клубу «Ерудит» </w:t>
      </w:r>
      <w:r w:rsidR="00B34F23">
        <w:rPr>
          <w:sz w:val="28"/>
          <w:szCs w:val="28"/>
          <w:lang w:val="uk-UA"/>
        </w:rPr>
        <w:t xml:space="preserve">(керівник </w:t>
      </w:r>
      <w:proofErr w:type="spellStart"/>
      <w:r w:rsidR="00B34F23">
        <w:rPr>
          <w:sz w:val="28"/>
          <w:szCs w:val="28"/>
          <w:lang w:val="uk-UA"/>
        </w:rPr>
        <w:t>Мереуца</w:t>
      </w:r>
      <w:proofErr w:type="spellEnd"/>
      <w:r w:rsidR="00B34F23">
        <w:rPr>
          <w:sz w:val="28"/>
          <w:szCs w:val="28"/>
          <w:lang w:val="uk-UA"/>
        </w:rPr>
        <w:t xml:space="preserve"> Ю.П.) </w:t>
      </w:r>
      <w:r>
        <w:rPr>
          <w:sz w:val="28"/>
          <w:szCs w:val="28"/>
          <w:lang w:val="uk-UA"/>
        </w:rPr>
        <w:t>стали ініціаторами проведення різноманітних шкільних турів інтелектуальних ігор та конкурсів, були учасниками</w:t>
      </w:r>
      <w:r w:rsidR="00A76FB2">
        <w:rPr>
          <w:sz w:val="28"/>
          <w:szCs w:val="28"/>
          <w:lang w:val="uk-UA"/>
        </w:rPr>
        <w:t xml:space="preserve"> міської інтелектуальної гри «Ерудит» сезону 2013-2014 рр</w:t>
      </w:r>
      <w:r>
        <w:rPr>
          <w:sz w:val="28"/>
          <w:szCs w:val="28"/>
          <w:lang w:val="uk-UA"/>
        </w:rPr>
        <w:t xml:space="preserve">. </w:t>
      </w:r>
      <w:r w:rsidRPr="005F33C3">
        <w:rPr>
          <w:sz w:val="28"/>
          <w:szCs w:val="28"/>
          <w:lang w:val="uk-UA"/>
        </w:rPr>
        <w:t>Головним завданням роботи гуртка є спрямованість</w:t>
      </w:r>
      <w:r>
        <w:rPr>
          <w:sz w:val="28"/>
          <w:szCs w:val="28"/>
          <w:lang w:val="uk-UA"/>
        </w:rPr>
        <w:t xml:space="preserve"> </w:t>
      </w:r>
      <w:r w:rsidRPr="005F33C3">
        <w:rPr>
          <w:sz w:val="28"/>
          <w:szCs w:val="28"/>
          <w:lang w:val="uk-UA"/>
        </w:rPr>
        <w:t>на розвиток творчої</w:t>
      </w:r>
      <w:r>
        <w:rPr>
          <w:sz w:val="28"/>
          <w:szCs w:val="28"/>
          <w:lang w:val="uk-UA"/>
        </w:rPr>
        <w:t xml:space="preserve"> </w:t>
      </w:r>
      <w:r w:rsidRPr="005F33C3">
        <w:rPr>
          <w:sz w:val="28"/>
          <w:szCs w:val="28"/>
          <w:lang w:val="uk-UA"/>
        </w:rPr>
        <w:t>особистості, надання дітям</w:t>
      </w:r>
      <w:r>
        <w:rPr>
          <w:sz w:val="28"/>
          <w:szCs w:val="28"/>
          <w:lang w:val="uk-UA"/>
        </w:rPr>
        <w:t xml:space="preserve"> </w:t>
      </w:r>
      <w:r w:rsidRPr="005F33C3">
        <w:rPr>
          <w:sz w:val="28"/>
          <w:szCs w:val="28"/>
          <w:lang w:val="uk-UA"/>
        </w:rPr>
        <w:t>можливості вільного розвитку, підвищення свого</w:t>
      </w:r>
      <w:r>
        <w:rPr>
          <w:sz w:val="28"/>
          <w:szCs w:val="28"/>
          <w:lang w:val="uk-UA"/>
        </w:rPr>
        <w:t xml:space="preserve"> </w:t>
      </w:r>
      <w:r w:rsidRPr="005F33C3">
        <w:rPr>
          <w:sz w:val="28"/>
          <w:szCs w:val="28"/>
          <w:lang w:val="uk-UA"/>
        </w:rPr>
        <w:t>інтелектуального рівня, створення мотивації до</w:t>
      </w:r>
      <w:r>
        <w:rPr>
          <w:sz w:val="28"/>
          <w:szCs w:val="28"/>
          <w:lang w:val="uk-UA"/>
        </w:rPr>
        <w:t xml:space="preserve"> </w:t>
      </w:r>
      <w:r w:rsidRPr="005F33C3">
        <w:rPr>
          <w:sz w:val="28"/>
          <w:szCs w:val="28"/>
          <w:lang w:val="uk-UA"/>
        </w:rPr>
        <w:t>самовдосконалення.</w:t>
      </w:r>
    </w:p>
    <w:p w:rsidR="00B34F23" w:rsidRDefault="00B34F23" w:rsidP="00B10D9B">
      <w:pPr>
        <w:pStyle w:val="Style45"/>
        <w:widowControl/>
        <w:spacing w:line="240" w:lineRule="auto"/>
        <w:ind w:firstLine="709"/>
        <w:rPr>
          <w:rStyle w:val="FontStyle82"/>
          <w:lang w:val="uk-UA" w:eastAsia="uk-UA"/>
        </w:rPr>
      </w:pPr>
      <w:r>
        <w:rPr>
          <w:sz w:val="28"/>
          <w:szCs w:val="28"/>
          <w:lang w:val="uk-UA"/>
        </w:rPr>
        <w:t xml:space="preserve">У вересні-жовтні працював гурток «Комп’ютерної графіки» (керівник </w:t>
      </w:r>
      <w:proofErr w:type="spellStart"/>
      <w:r>
        <w:rPr>
          <w:sz w:val="28"/>
          <w:szCs w:val="28"/>
          <w:lang w:val="uk-UA"/>
        </w:rPr>
        <w:t>Лапченко</w:t>
      </w:r>
      <w:proofErr w:type="spellEnd"/>
      <w:r>
        <w:rPr>
          <w:sz w:val="28"/>
          <w:szCs w:val="28"/>
          <w:lang w:val="uk-UA"/>
        </w:rPr>
        <w:t xml:space="preserve"> С.С.)</w:t>
      </w:r>
      <w:r w:rsidRPr="00B34F23">
        <w:rPr>
          <w:lang w:val="uk-UA" w:eastAsia="uk-UA"/>
        </w:rPr>
        <w:t xml:space="preserve"> </w:t>
      </w:r>
      <w:r>
        <w:rPr>
          <w:lang w:val="uk-UA" w:eastAsia="uk-UA"/>
        </w:rPr>
        <w:t>Н</w:t>
      </w:r>
      <w:r>
        <w:rPr>
          <w:rStyle w:val="FontStyle82"/>
          <w:lang w:val="uk-UA" w:eastAsia="uk-UA"/>
        </w:rPr>
        <w:t>а заняттях гуртку відбувалося формування знань про основні види комп'ютерної графіки, про можливості програмного забезпечення для створення графічних творів,  анімацію та принципи її створення, про принципи малювання художніх об'єктів.</w:t>
      </w:r>
    </w:p>
    <w:p w:rsidR="005F33C3" w:rsidRPr="005F33C3" w:rsidRDefault="00B10D9B" w:rsidP="00B34F23">
      <w:pPr>
        <w:pStyle w:val="Style45"/>
        <w:widowControl/>
        <w:spacing w:line="240" w:lineRule="auto"/>
        <w:ind w:firstLine="283"/>
        <w:rPr>
          <w:sz w:val="28"/>
          <w:szCs w:val="28"/>
          <w:lang w:val="uk-UA"/>
        </w:rPr>
      </w:pPr>
      <w:r>
        <w:rPr>
          <w:rStyle w:val="FontStyle82"/>
          <w:lang w:val="uk-UA" w:eastAsia="uk-UA"/>
        </w:rPr>
        <w:t xml:space="preserve">        </w:t>
      </w:r>
      <w:r w:rsidR="00B34F23">
        <w:rPr>
          <w:rStyle w:val="FontStyle82"/>
          <w:lang w:val="uk-UA" w:eastAsia="uk-UA"/>
        </w:rPr>
        <w:t xml:space="preserve">На практичних заняттях учні набували умінь і навичок виконання різноманітних за жанрами художніх творів, анімації, тривимірних об'єктів та картин, навчалися використовувати можливості комп'ютера та операційної системи </w:t>
      </w:r>
      <w:r w:rsidR="00B34F23">
        <w:rPr>
          <w:rStyle w:val="FontStyle82"/>
          <w:lang w:val="en-US" w:eastAsia="uk-UA"/>
        </w:rPr>
        <w:t>Windows</w:t>
      </w:r>
      <w:r w:rsidR="00B34F23" w:rsidRPr="00B32395">
        <w:rPr>
          <w:rStyle w:val="FontStyle82"/>
          <w:lang w:val="uk-UA" w:eastAsia="uk-UA"/>
        </w:rPr>
        <w:t xml:space="preserve">, </w:t>
      </w:r>
      <w:r w:rsidR="00B34F23">
        <w:rPr>
          <w:rStyle w:val="FontStyle82"/>
          <w:lang w:val="uk-UA" w:eastAsia="uk-UA"/>
        </w:rPr>
        <w:t xml:space="preserve">оволодівали прикладними програмними засобами. </w:t>
      </w:r>
    </w:p>
    <w:p w:rsidR="001C28E5" w:rsidRPr="005F33C3" w:rsidRDefault="001C28E5" w:rsidP="001C28E5">
      <w:pPr>
        <w:pStyle w:val="Style86"/>
        <w:widowControl/>
        <w:tabs>
          <w:tab w:val="left" w:pos="-851"/>
        </w:tabs>
        <w:spacing w:line="240" w:lineRule="auto"/>
        <w:ind w:right="-2" w:firstLine="709"/>
        <w:rPr>
          <w:rStyle w:val="FontStyle141"/>
          <w:sz w:val="28"/>
          <w:szCs w:val="28"/>
          <w:lang w:val="uk-UA"/>
        </w:rPr>
      </w:pPr>
      <w:r>
        <w:rPr>
          <w:rStyle w:val="FontStyle142"/>
          <w:sz w:val="28"/>
          <w:szCs w:val="28"/>
          <w:lang w:val="uk-UA" w:eastAsia="uk-UA"/>
        </w:rPr>
        <w:t>Перший рік працював гурток «Технічного дизайну»</w:t>
      </w:r>
      <w:r w:rsidR="00B34F23">
        <w:rPr>
          <w:rStyle w:val="FontStyle142"/>
          <w:sz w:val="28"/>
          <w:szCs w:val="28"/>
          <w:lang w:val="uk-UA" w:eastAsia="uk-UA"/>
        </w:rPr>
        <w:t xml:space="preserve"> </w:t>
      </w:r>
      <w:r w:rsidR="00B34F23">
        <w:rPr>
          <w:sz w:val="28"/>
          <w:szCs w:val="28"/>
          <w:lang w:val="uk-UA"/>
        </w:rPr>
        <w:t>(керівник Тарасюк А.К.)</w:t>
      </w:r>
      <w:r>
        <w:rPr>
          <w:rStyle w:val="FontStyle142"/>
          <w:sz w:val="28"/>
          <w:szCs w:val="28"/>
          <w:lang w:val="uk-UA" w:eastAsia="uk-UA"/>
        </w:rPr>
        <w:t xml:space="preserve">. </w:t>
      </w:r>
      <w:r w:rsidRPr="002845D0">
        <w:rPr>
          <w:rStyle w:val="FontStyle142"/>
          <w:sz w:val="28"/>
          <w:szCs w:val="28"/>
          <w:lang w:val="uk-UA" w:eastAsia="uk-UA"/>
        </w:rPr>
        <w:t>Технічна естетика, або дизайн, у сучасних умовах спря</w:t>
      </w:r>
      <w:r w:rsidRPr="002845D0">
        <w:rPr>
          <w:rStyle w:val="FontStyle142"/>
          <w:sz w:val="28"/>
          <w:szCs w:val="28"/>
          <w:lang w:val="uk-UA" w:eastAsia="uk-UA"/>
        </w:rPr>
        <w:softHyphen/>
        <w:t>мований на формування гармонійного предметного середовища</w:t>
      </w:r>
      <w:r>
        <w:rPr>
          <w:rStyle w:val="FontStyle142"/>
          <w:sz w:val="28"/>
          <w:szCs w:val="28"/>
          <w:lang w:val="uk-UA" w:eastAsia="uk-UA"/>
        </w:rPr>
        <w:t>, яке</w:t>
      </w:r>
      <w:r w:rsidRPr="002845D0">
        <w:rPr>
          <w:rStyle w:val="FontStyle142"/>
          <w:sz w:val="28"/>
          <w:szCs w:val="28"/>
          <w:lang w:val="uk-UA" w:eastAsia="uk-UA"/>
        </w:rPr>
        <w:t xml:space="preserve"> споріднює матеріальне </w:t>
      </w:r>
      <w:r w:rsidRPr="002845D0">
        <w:rPr>
          <w:rStyle w:val="FontStyle142"/>
          <w:sz w:val="28"/>
          <w:szCs w:val="28"/>
          <w:lang w:val="uk-UA" w:eastAsia="uk-UA"/>
        </w:rPr>
        <w:lastRenderedPageBreak/>
        <w:t>виробництво з мистецтвом і тим самим збагачує духовний світ людини</w:t>
      </w:r>
      <w:r w:rsidR="008E7BD4">
        <w:rPr>
          <w:rStyle w:val="FontStyle142"/>
          <w:sz w:val="28"/>
          <w:szCs w:val="28"/>
          <w:lang w:val="uk-UA" w:eastAsia="uk-UA"/>
        </w:rPr>
        <w:t>, тому в</w:t>
      </w:r>
      <w:r>
        <w:rPr>
          <w:rStyle w:val="FontStyle142"/>
          <w:sz w:val="28"/>
          <w:szCs w:val="28"/>
          <w:lang w:val="uk-UA" w:eastAsia="uk-UA"/>
        </w:rPr>
        <w:t xml:space="preserve">ихованці гуртка </w:t>
      </w:r>
      <w:r w:rsidR="005F33C3">
        <w:rPr>
          <w:rStyle w:val="FontStyle142"/>
          <w:sz w:val="28"/>
          <w:szCs w:val="28"/>
          <w:lang w:val="uk-UA" w:eastAsia="uk-UA"/>
        </w:rPr>
        <w:t xml:space="preserve">на заняттях </w:t>
      </w:r>
      <w:r w:rsidRPr="002845D0">
        <w:rPr>
          <w:rStyle w:val="FontStyle142"/>
          <w:sz w:val="28"/>
          <w:szCs w:val="28"/>
          <w:lang w:val="uk-UA" w:eastAsia="uk-UA"/>
        </w:rPr>
        <w:t>оволоді</w:t>
      </w:r>
      <w:r>
        <w:rPr>
          <w:rStyle w:val="FontStyle142"/>
          <w:sz w:val="28"/>
          <w:szCs w:val="28"/>
          <w:lang w:val="uk-UA" w:eastAsia="uk-UA"/>
        </w:rPr>
        <w:t>вали</w:t>
      </w:r>
      <w:r w:rsidRPr="002845D0">
        <w:rPr>
          <w:rStyle w:val="FontStyle142"/>
          <w:sz w:val="28"/>
          <w:szCs w:val="28"/>
          <w:lang w:val="uk-UA" w:eastAsia="uk-UA"/>
        </w:rPr>
        <w:t xml:space="preserve"> основами дизайну, проектування та </w:t>
      </w:r>
      <w:r w:rsidR="005F33C3">
        <w:rPr>
          <w:rStyle w:val="FontStyle142"/>
          <w:sz w:val="28"/>
          <w:szCs w:val="28"/>
          <w:lang w:val="uk-UA" w:eastAsia="uk-UA"/>
        </w:rPr>
        <w:t>виготовлення ма</w:t>
      </w:r>
      <w:r w:rsidR="005F33C3">
        <w:rPr>
          <w:rStyle w:val="FontStyle142"/>
          <w:sz w:val="28"/>
          <w:szCs w:val="28"/>
          <w:lang w:val="uk-UA" w:eastAsia="uk-UA"/>
        </w:rPr>
        <w:softHyphen/>
        <w:t>кетів і моделей,</w:t>
      </w:r>
      <w:r w:rsidRPr="001C28E5">
        <w:rPr>
          <w:rStyle w:val="FontStyle142"/>
          <w:sz w:val="28"/>
          <w:szCs w:val="28"/>
          <w:lang w:val="uk-UA" w:eastAsia="uk-UA"/>
        </w:rPr>
        <w:t xml:space="preserve"> </w:t>
      </w:r>
      <w:r w:rsidRPr="002845D0">
        <w:rPr>
          <w:rStyle w:val="FontStyle142"/>
          <w:sz w:val="28"/>
          <w:szCs w:val="28"/>
          <w:lang w:val="uk-UA" w:eastAsia="uk-UA"/>
        </w:rPr>
        <w:t>знаннями у сфері су</w:t>
      </w:r>
      <w:r w:rsidRPr="002845D0">
        <w:rPr>
          <w:rStyle w:val="FontStyle142"/>
          <w:sz w:val="28"/>
          <w:szCs w:val="28"/>
          <w:lang w:val="uk-UA" w:eastAsia="uk-UA"/>
        </w:rPr>
        <w:softHyphen/>
        <w:t>часної техніки й технологій</w:t>
      </w:r>
      <w:r w:rsidR="005F33C3">
        <w:rPr>
          <w:rStyle w:val="FontStyle142"/>
          <w:sz w:val="28"/>
          <w:szCs w:val="28"/>
          <w:lang w:val="uk-UA" w:eastAsia="uk-UA"/>
        </w:rPr>
        <w:t xml:space="preserve">; </w:t>
      </w:r>
      <w:r w:rsidRPr="002845D0">
        <w:rPr>
          <w:rStyle w:val="FontStyle142"/>
          <w:sz w:val="28"/>
          <w:szCs w:val="28"/>
          <w:lang w:val="uk-UA" w:eastAsia="uk-UA"/>
        </w:rPr>
        <w:t>формува</w:t>
      </w:r>
      <w:r w:rsidR="005F33C3">
        <w:rPr>
          <w:rStyle w:val="FontStyle142"/>
          <w:sz w:val="28"/>
          <w:szCs w:val="28"/>
          <w:lang w:val="uk-UA" w:eastAsia="uk-UA"/>
        </w:rPr>
        <w:t>ли</w:t>
      </w:r>
      <w:r w:rsidRPr="002845D0">
        <w:rPr>
          <w:rStyle w:val="FontStyle142"/>
          <w:sz w:val="28"/>
          <w:szCs w:val="28"/>
          <w:lang w:val="uk-UA" w:eastAsia="uk-UA"/>
        </w:rPr>
        <w:t xml:space="preserve"> вмін</w:t>
      </w:r>
      <w:r w:rsidR="005F33C3">
        <w:rPr>
          <w:rStyle w:val="FontStyle142"/>
          <w:sz w:val="28"/>
          <w:szCs w:val="28"/>
          <w:lang w:val="uk-UA" w:eastAsia="uk-UA"/>
        </w:rPr>
        <w:t>ня</w:t>
      </w:r>
      <w:r w:rsidRPr="002845D0">
        <w:rPr>
          <w:rStyle w:val="FontStyle142"/>
          <w:sz w:val="28"/>
          <w:szCs w:val="28"/>
          <w:lang w:val="uk-UA" w:eastAsia="uk-UA"/>
        </w:rPr>
        <w:t xml:space="preserve"> і навичк</w:t>
      </w:r>
      <w:r w:rsidR="005F33C3">
        <w:rPr>
          <w:rStyle w:val="FontStyle142"/>
          <w:sz w:val="28"/>
          <w:szCs w:val="28"/>
          <w:lang w:val="uk-UA" w:eastAsia="uk-UA"/>
        </w:rPr>
        <w:t>и</w:t>
      </w:r>
      <w:r w:rsidRPr="002845D0">
        <w:rPr>
          <w:rStyle w:val="FontStyle142"/>
          <w:sz w:val="28"/>
          <w:szCs w:val="28"/>
          <w:lang w:val="uk-UA" w:eastAsia="uk-UA"/>
        </w:rPr>
        <w:t xml:space="preserve"> роботи з різними матері</w:t>
      </w:r>
      <w:r w:rsidRPr="002845D0">
        <w:rPr>
          <w:rStyle w:val="FontStyle142"/>
          <w:sz w:val="28"/>
          <w:szCs w:val="28"/>
          <w:lang w:val="uk-UA" w:eastAsia="uk-UA"/>
        </w:rPr>
        <w:softHyphen/>
        <w:t>алами та інструментами</w:t>
      </w:r>
      <w:r w:rsidR="005F33C3">
        <w:rPr>
          <w:rStyle w:val="FontStyle142"/>
          <w:sz w:val="28"/>
          <w:szCs w:val="28"/>
          <w:lang w:val="uk-UA" w:eastAsia="uk-UA"/>
        </w:rPr>
        <w:t>; задо</w:t>
      </w:r>
      <w:r w:rsidR="005F33C3">
        <w:rPr>
          <w:rStyle w:val="FontStyle142"/>
          <w:sz w:val="28"/>
          <w:szCs w:val="28"/>
          <w:lang w:val="uk-UA" w:eastAsia="uk-UA"/>
        </w:rPr>
        <w:softHyphen/>
        <w:t>вольняли</w:t>
      </w:r>
      <w:r w:rsidRPr="002845D0">
        <w:rPr>
          <w:rStyle w:val="FontStyle142"/>
          <w:sz w:val="28"/>
          <w:szCs w:val="28"/>
          <w:lang w:val="uk-UA" w:eastAsia="uk-UA"/>
        </w:rPr>
        <w:t xml:space="preserve"> </w:t>
      </w:r>
      <w:r w:rsidR="005F33C3">
        <w:rPr>
          <w:rStyle w:val="FontStyle142"/>
          <w:sz w:val="28"/>
          <w:szCs w:val="28"/>
          <w:lang w:val="uk-UA" w:eastAsia="uk-UA"/>
        </w:rPr>
        <w:t xml:space="preserve">свої </w:t>
      </w:r>
      <w:r w:rsidRPr="002845D0">
        <w:rPr>
          <w:rStyle w:val="FontStyle142"/>
          <w:sz w:val="28"/>
          <w:szCs w:val="28"/>
          <w:lang w:val="uk-UA" w:eastAsia="uk-UA"/>
        </w:rPr>
        <w:t>потреби у творчій самореалізації, бажання творити і втілювати свої ідеї в життя</w:t>
      </w:r>
      <w:r w:rsidR="005F33C3">
        <w:rPr>
          <w:rStyle w:val="FontStyle142"/>
          <w:sz w:val="28"/>
          <w:szCs w:val="28"/>
          <w:lang w:val="uk-UA" w:eastAsia="uk-UA"/>
        </w:rPr>
        <w:t>.</w:t>
      </w:r>
    </w:p>
    <w:p w:rsidR="008E7BD4" w:rsidRDefault="008E7BD4" w:rsidP="002A000C">
      <w:pPr>
        <w:ind w:left="720"/>
        <w:jc w:val="both"/>
        <w:rPr>
          <w:b/>
          <w:i/>
          <w:sz w:val="28"/>
          <w:szCs w:val="28"/>
          <w:lang w:val="uk-UA"/>
        </w:rPr>
      </w:pPr>
    </w:p>
    <w:p w:rsidR="002A000C" w:rsidRDefault="001C28E5" w:rsidP="002A000C">
      <w:pPr>
        <w:ind w:left="720"/>
        <w:jc w:val="both"/>
        <w:rPr>
          <w:b/>
          <w:i/>
          <w:sz w:val="28"/>
          <w:szCs w:val="28"/>
          <w:lang w:val="uk-UA"/>
        </w:rPr>
      </w:pPr>
      <w:r w:rsidRPr="007E79E6">
        <w:rPr>
          <w:b/>
          <w:i/>
          <w:sz w:val="28"/>
          <w:szCs w:val="28"/>
          <w:lang w:val="uk-UA"/>
        </w:rPr>
        <w:t>Результативність роботи</w:t>
      </w:r>
      <w:r>
        <w:rPr>
          <w:b/>
          <w:i/>
          <w:sz w:val="28"/>
          <w:szCs w:val="28"/>
          <w:lang w:val="uk-UA"/>
        </w:rPr>
        <w:t xml:space="preserve"> гуртків</w:t>
      </w:r>
      <w:r w:rsidR="00B34F23" w:rsidRPr="00B34F23">
        <w:rPr>
          <w:sz w:val="28"/>
          <w:szCs w:val="28"/>
          <w:lang w:val="uk-UA"/>
        </w:rPr>
        <w:t xml:space="preserve"> </w:t>
      </w:r>
      <w:r w:rsidR="00B34F23" w:rsidRPr="00B34F23">
        <w:rPr>
          <w:b/>
          <w:i/>
          <w:sz w:val="28"/>
          <w:szCs w:val="28"/>
          <w:lang w:val="uk-UA"/>
        </w:rPr>
        <w:t>суспільно-гуманітарн</w:t>
      </w:r>
      <w:r w:rsidR="00A76FB2">
        <w:rPr>
          <w:b/>
          <w:i/>
          <w:sz w:val="28"/>
          <w:szCs w:val="28"/>
          <w:lang w:val="uk-UA"/>
        </w:rPr>
        <w:t>ого</w:t>
      </w:r>
      <w:r w:rsidR="00B34F23" w:rsidRPr="00B34F23">
        <w:rPr>
          <w:b/>
          <w:i/>
          <w:sz w:val="28"/>
          <w:szCs w:val="28"/>
          <w:lang w:val="uk-UA"/>
        </w:rPr>
        <w:t xml:space="preserve"> та науково-технічн</w:t>
      </w:r>
      <w:r w:rsidR="00A76FB2">
        <w:rPr>
          <w:b/>
          <w:i/>
          <w:sz w:val="28"/>
          <w:szCs w:val="28"/>
          <w:lang w:val="uk-UA"/>
        </w:rPr>
        <w:t>ого</w:t>
      </w:r>
      <w:r w:rsidR="00B34F23" w:rsidRPr="00B34F23">
        <w:rPr>
          <w:b/>
          <w:i/>
          <w:sz w:val="28"/>
          <w:szCs w:val="28"/>
          <w:lang w:val="uk-UA"/>
        </w:rPr>
        <w:t xml:space="preserve"> напрямк</w:t>
      </w:r>
      <w:r w:rsidR="00A76FB2">
        <w:rPr>
          <w:b/>
          <w:i/>
          <w:sz w:val="28"/>
          <w:szCs w:val="28"/>
          <w:lang w:val="uk-UA"/>
        </w:rPr>
        <w:t>ів:</w:t>
      </w:r>
    </w:p>
    <w:p w:rsidR="00B10D9B" w:rsidRDefault="00B10D9B" w:rsidP="00A76FB2">
      <w:pPr>
        <w:pStyle w:val="a3"/>
        <w:numPr>
          <w:ilvl w:val="0"/>
          <w:numId w:val="7"/>
        </w:numPr>
        <w:jc w:val="both"/>
        <w:rPr>
          <w:sz w:val="28"/>
          <w:szCs w:val="28"/>
          <w:lang w:val="uk-UA"/>
        </w:rPr>
      </w:pPr>
      <w:r>
        <w:rPr>
          <w:sz w:val="28"/>
          <w:szCs w:val="28"/>
          <w:lang w:val="uk-UA"/>
        </w:rPr>
        <w:t>м</w:t>
      </w:r>
      <w:r w:rsidRPr="00B10D9B">
        <w:rPr>
          <w:sz w:val="28"/>
          <w:szCs w:val="28"/>
          <w:lang w:val="uk-UA"/>
        </w:rPr>
        <w:t>іський тур обласного марафону «Діти єднають Україну»</w:t>
      </w:r>
      <w:r>
        <w:rPr>
          <w:sz w:val="28"/>
          <w:szCs w:val="28"/>
          <w:lang w:val="uk-UA"/>
        </w:rPr>
        <w:t xml:space="preserve"> в номінації «Кіномистецтво та анімація» - ІІ місце (молодша вікова категорія); в номінації «Фотомистецтво» - чотири І місця, п’ять ІІ місць, ІІІ місце у трьох вікових категоріях («Технічний дизайн»);</w:t>
      </w:r>
    </w:p>
    <w:p w:rsidR="00B10D9B" w:rsidRDefault="00B10D9B" w:rsidP="00B10D9B">
      <w:pPr>
        <w:pStyle w:val="a3"/>
        <w:numPr>
          <w:ilvl w:val="0"/>
          <w:numId w:val="7"/>
        </w:numPr>
        <w:rPr>
          <w:sz w:val="28"/>
          <w:szCs w:val="28"/>
          <w:lang w:val="uk-UA"/>
        </w:rPr>
      </w:pPr>
      <w:r w:rsidRPr="00B10D9B">
        <w:rPr>
          <w:sz w:val="28"/>
          <w:szCs w:val="28"/>
          <w:lang w:val="uk-UA"/>
        </w:rPr>
        <w:t xml:space="preserve">перемога у міському конкурсі учнівських презентацій, присвяченому 70-й річниці визволення </w:t>
      </w:r>
      <w:proofErr w:type="spellStart"/>
      <w:r w:rsidRPr="00B10D9B">
        <w:rPr>
          <w:sz w:val="28"/>
          <w:szCs w:val="28"/>
          <w:lang w:val="uk-UA"/>
        </w:rPr>
        <w:t>м.Жовтих</w:t>
      </w:r>
      <w:proofErr w:type="spellEnd"/>
      <w:r w:rsidRPr="00B10D9B">
        <w:rPr>
          <w:sz w:val="28"/>
          <w:szCs w:val="28"/>
          <w:lang w:val="uk-UA"/>
        </w:rPr>
        <w:t xml:space="preserve"> Вод від фашистських загарбників</w:t>
      </w:r>
      <w:r>
        <w:rPr>
          <w:sz w:val="28"/>
          <w:szCs w:val="28"/>
          <w:lang w:val="uk-UA"/>
        </w:rPr>
        <w:t xml:space="preserve"> («Комп’ютерна графіка»);</w:t>
      </w:r>
    </w:p>
    <w:p w:rsidR="00B10D9B" w:rsidRDefault="00B10D9B" w:rsidP="00B10D9B">
      <w:pPr>
        <w:pStyle w:val="a3"/>
        <w:numPr>
          <w:ilvl w:val="0"/>
          <w:numId w:val="7"/>
        </w:numPr>
        <w:rPr>
          <w:sz w:val="28"/>
          <w:szCs w:val="28"/>
          <w:lang w:val="uk-UA"/>
        </w:rPr>
      </w:pPr>
      <w:r w:rsidRPr="00B10D9B">
        <w:rPr>
          <w:sz w:val="28"/>
          <w:szCs w:val="28"/>
          <w:lang w:val="uk-UA"/>
        </w:rPr>
        <w:t>міський творчий конкурс комп’ютерної графіки та відео «Залишимо нащадкам…»</w:t>
      </w:r>
      <w:r>
        <w:rPr>
          <w:sz w:val="28"/>
          <w:szCs w:val="28"/>
          <w:lang w:val="uk-UA"/>
        </w:rPr>
        <w:t xml:space="preserve"> - І, ІІ, ІІІ місця;</w:t>
      </w:r>
    </w:p>
    <w:p w:rsidR="00A76FB2" w:rsidRPr="00B10D9B" w:rsidRDefault="00B10D9B" w:rsidP="00B10D9B">
      <w:pPr>
        <w:pStyle w:val="a3"/>
        <w:numPr>
          <w:ilvl w:val="0"/>
          <w:numId w:val="7"/>
        </w:numPr>
        <w:jc w:val="both"/>
        <w:rPr>
          <w:sz w:val="28"/>
          <w:szCs w:val="28"/>
          <w:lang w:val="uk-UA"/>
        </w:rPr>
      </w:pPr>
      <w:r w:rsidRPr="00B10D9B">
        <w:rPr>
          <w:sz w:val="28"/>
          <w:szCs w:val="28"/>
          <w:lang w:val="uk-UA"/>
        </w:rPr>
        <w:t xml:space="preserve">вихід у півфінал міської інтелектуальної гри «Ерудит» сезону 2013-2014 </w:t>
      </w:r>
      <w:proofErr w:type="spellStart"/>
      <w:r w:rsidRPr="00B10D9B">
        <w:rPr>
          <w:sz w:val="28"/>
          <w:szCs w:val="28"/>
          <w:lang w:val="uk-UA"/>
        </w:rPr>
        <w:t>рр</w:t>
      </w:r>
      <w:proofErr w:type="spellEnd"/>
      <w:r w:rsidRPr="00B10D9B">
        <w:rPr>
          <w:sz w:val="28"/>
          <w:szCs w:val="28"/>
          <w:lang w:val="uk-UA"/>
        </w:rPr>
        <w:t xml:space="preserve"> (клуб «Ерудит»)</w:t>
      </w:r>
      <w:r>
        <w:rPr>
          <w:sz w:val="28"/>
          <w:szCs w:val="28"/>
          <w:lang w:val="uk-UA"/>
        </w:rPr>
        <w:t>.</w:t>
      </w:r>
    </w:p>
    <w:p w:rsidR="002950F1" w:rsidRDefault="002950F1" w:rsidP="002A000C">
      <w:pPr>
        <w:ind w:firstLine="567"/>
        <w:jc w:val="both"/>
        <w:rPr>
          <w:sz w:val="28"/>
          <w:szCs w:val="28"/>
          <w:lang w:val="uk-UA"/>
        </w:rPr>
      </w:pPr>
    </w:p>
    <w:p w:rsidR="002A000C" w:rsidRPr="002A000C" w:rsidRDefault="002A000C" w:rsidP="002A000C">
      <w:pPr>
        <w:ind w:firstLine="567"/>
        <w:jc w:val="both"/>
        <w:rPr>
          <w:sz w:val="28"/>
          <w:szCs w:val="28"/>
          <w:lang w:val="uk-UA"/>
        </w:rPr>
      </w:pPr>
      <w:r w:rsidRPr="002A000C">
        <w:rPr>
          <w:sz w:val="28"/>
          <w:szCs w:val="28"/>
          <w:lang w:val="uk-UA"/>
        </w:rPr>
        <w:t>Сьогодні ЦПР – одна сім’я, яка має свої традиції, новації і яку об’єднує загальна мета: «Розвиток в учнів НВК ціннісних орієнтацій, що відповідають потребам сталого розвитку, через позашкільну освіту».</w:t>
      </w:r>
    </w:p>
    <w:p w:rsidR="008E5163" w:rsidRPr="00713508" w:rsidRDefault="008E5163">
      <w:pPr>
        <w:rPr>
          <w:lang w:val="uk-UA"/>
        </w:rPr>
      </w:pPr>
    </w:p>
    <w:sectPr w:rsidR="008E5163" w:rsidRPr="00713508" w:rsidSect="00F471F8">
      <w:pgSz w:w="11906" w:h="16838"/>
      <w:pgMar w:top="284" w:right="567" w:bottom="73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DD2A79E"/>
    <w:lvl w:ilvl="0">
      <w:numFmt w:val="bullet"/>
      <w:lvlText w:val="*"/>
      <w:lvlJc w:val="left"/>
    </w:lvl>
  </w:abstractNum>
  <w:abstractNum w:abstractNumId="1">
    <w:nsid w:val="018E5A95"/>
    <w:multiLevelType w:val="hybridMultilevel"/>
    <w:tmpl w:val="7DD4A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0111B1"/>
    <w:multiLevelType w:val="hybridMultilevel"/>
    <w:tmpl w:val="8558E500"/>
    <w:lvl w:ilvl="0" w:tplc="04190001">
      <w:start w:val="1"/>
      <w:numFmt w:val="bullet"/>
      <w:lvlText w:val=""/>
      <w:lvlJc w:val="left"/>
      <w:pPr>
        <w:tabs>
          <w:tab w:val="num" w:pos="1212"/>
        </w:tabs>
        <w:ind w:left="1212"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256247AB"/>
    <w:multiLevelType w:val="hybridMultilevel"/>
    <w:tmpl w:val="3FB8E8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AE131A2"/>
    <w:multiLevelType w:val="hybridMultilevel"/>
    <w:tmpl w:val="AE34B7DA"/>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54342360"/>
    <w:multiLevelType w:val="hybridMultilevel"/>
    <w:tmpl w:val="BADC31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77C77AE"/>
    <w:multiLevelType w:val="hybridMultilevel"/>
    <w:tmpl w:val="41585A7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3"/>
  </w:num>
  <w:num w:numId="6">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20"/>
  <w:displayHorizontalDrawingGridEvery w:val="2"/>
  <w:displayVerticalDrawingGridEvery w:val="2"/>
  <w:characterSpacingControl w:val="doNotCompress"/>
  <w:compat/>
  <w:rsids>
    <w:rsidRoot w:val="00713508"/>
    <w:rsid w:val="001173C5"/>
    <w:rsid w:val="001C28E5"/>
    <w:rsid w:val="001D0AF1"/>
    <w:rsid w:val="002950F1"/>
    <w:rsid w:val="002A000C"/>
    <w:rsid w:val="002C390F"/>
    <w:rsid w:val="002E3E12"/>
    <w:rsid w:val="00401738"/>
    <w:rsid w:val="004834FE"/>
    <w:rsid w:val="005167FA"/>
    <w:rsid w:val="00550558"/>
    <w:rsid w:val="005A5AE7"/>
    <w:rsid w:val="005F33C3"/>
    <w:rsid w:val="00713508"/>
    <w:rsid w:val="00713F33"/>
    <w:rsid w:val="008E5163"/>
    <w:rsid w:val="008E7BD4"/>
    <w:rsid w:val="00A6482B"/>
    <w:rsid w:val="00A7594C"/>
    <w:rsid w:val="00A76FB2"/>
    <w:rsid w:val="00B10D9B"/>
    <w:rsid w:val="00B34F23"/>
    <w:rsid w:val="00B53DCC"/>
    <w:rsid w:val="00D12695"/>
    <w:rsid w:val="00EC035F"/>
    <w:rsid w:val="00F471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508"/>
    <w:pPr>
      <w:spacing w:after="0" w:line="240" w:lineRule="auto"/>
    </w:pPr>
    <w:rPr>
      <w:rFonts w:ascii="Times New Roman" w:eastAsia="Calibri"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3508"/>
    <w:pPr>
      <w:ind w:left="720"/>
      <w:contextualSpacing/>
    </w:pPr>
  </w:style>
  <w:style w:type="character" w:customStyle="1" w:styleId="FontStyle142">
    <w:name w:val="Font Style142"/>
    <w:basedOn w:val="a0"/>
    <w:uiPriority w:val="99"/>
    <w:rsid w:val="001C28E5"/>
    <w:rPr>
      <w:rFonts w:ascii="Times New Roman" w:hAnsi="Times New Roman" w:cs="Times New Roman"/>
      <w:sz w:val="16"/>
      <w:szCs w:val="16"/>
    </w:rPr>
  </w:style>
  <w:style w:type="paragraph" w:customStyle="1" w:styleId="Style86">
    <w:name w:val="Style86"/>
    <w:basedOn w:val="a"/>
    <w:uiPriority w:val="99"/>
    <w:rsid w:val="001C28E5"/>
    <w:pPr>
      <w:widowControl w:val="0"/>
      <w:autoSpaceDE w:val="0"/>
      <w:autoSpaceDN w:val="0"/>
      <w:adjustRightInd w:val="0"/>
      <w:spacing w:line="211" w:lineRule="exact"/>
      <w:ind w:firstLine="350"/>
      <w:jc w:val="both"/>
    </w:pPr>
    <w:rPr>
      <w:rFonts w:eastAsiaTheme="minorEastAsia"/>
      <w:szCs w:val="24"/>
      <w:lang w:eastAsia="ru-RU"/>
    </w:rPr>
  </w:style>
  <w:style w:type="character" w:customStyle="1" w:styleId="FontStyle141">
    <w:name w:val="Font Style141"/>
    <w:basedOn w:val="a0"/>
    <w:uiPriority w:val="99"/>
    <w:rsid w:val="001C28E5"/>
    <w:rPr>
      <w:rFonts w:ascii="Times New Roman" w:hAnsi="Times New Roman" w:cs="Times New Roman"/>
      <w:b/>
      <w:bCs/>
      <w:i/>
      <w:iCs/>
      <w:sz w:val="16"/>
      <w:szCs w:val="16"/>
    </w:rPr>
  </w:style>
  <w:style w:type="paragraph" w:customStyle="1" w:styleId="Style45">
    <w:name w:val="Style45"/>
    <w:basedOn w:val="a"/>
    <w:uiPriority w:val="99"/>
    <w:rsid w:val="00B34F23"/>
    <w:pPr>
      <w:widowControl w:val="0"/>
      <w:autoSpaceDE w:val="0"/>
      <w:autoSpaceDN w:val="0"/>
      <w:adjustRightInd w:val="0"/>
      <w:spacing w:line="482" w:lineRule="exact"/>
      <w:ind w:firstLine="749"/>
      <w:jc w:val="both"/>
    </w:pPr>
    <w:rPr>
      <w:rFonts w:eastAsiaTheme="minorEastAsia"/>
      <w:szCs w:val="24"/>
      <w:lang w:eastAsia="ru-RU"/>
    </w:rPr>
  </w:style>
  <w:style w:type="character" w:customStyle="1" w:styleId="FontStyle82">
    <w:name w:val="Font Style82"/>
    <w:basedOn w:val="a0"/>
    <w:uiPriority w:val="99"/>
    <w:rsid w:val="00B34F23"/>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75FE31-12D2-41FC-B664-53C090799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1865</Words>
  <Characters>10636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2014-06-17T05:41:00Z</dcterms:created>
  <dcterms:modified xsi:type="dcterms:W3CDTF">2014-06-17T05:41:00Z</dcterms:modified>
</cp:coreProperties>
</file>