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B" w:rsidRDefault="007461AB" w:rsidP="007461AB">
      <w:pPr>
        <w:pStyle w:val="normal"/>
        <w:spacing w:after="0" w:line="240" w:lineRule="auto"/>
        <w:ind w:firstLine="561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7461AB" w:rsidRDefault="007461AB" w:rsidP="007461A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роботи відділу освіти виконкому Жовтоводської міської ради на грудень  2017 року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5"/>
        <w:gridCol w:w="1852"/>
        <w:gridCol w:w="1614"/>
        <w:gridCol w:w="1411"/>
        <w:gridCol w:w="165"/>
        <w:gridCol w:w="544"/>
        <w:gridCol w:w="650"/>
        <w:gridCol w:w="2671"/>
        <w:gridCol w:w="222"/>
        <w:gridCol w:w="1867"/>
        <w:gridCol w:w="1863"/>
        <w:gridCol w:w="1940"/>
      </w:tblGrid>
      <w:tr w:rsidR="007461AB" w:rsidRPr="00052891" w:rsidTr="00052891">
        <w:tc>
          <w:tcPr>
            <w:tcW w:w="118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52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614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 проведення</w:t>
            </w:r>
          </w:p>
        </w:tc>
        <w:tc>
          <w:tcPr>
            <w:tcW w:w="2770" w:type="dxa"/>
            <w:gridSpan w:val="4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Черга денна</w:t>
            </w:r>
          </w:p>
        </w:tc>
        <w:tc>
          <w:tcPr>
            <w:tcW w:w="2893" w:type="dxa"/>
            <w:gridSpan w:val="2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867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Відповідальний</w:t>
            </w:r>
          </w:p>
        </w:tc>
        <w:tc>
          <w:tcPr>
            <w:tcW w:w="1863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Готує</w:t>
            </w:r>
          </w:p>
        </w:tc>
        <w:tc>
          <w:tcPr>
            <w:tcW w:w="1940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Запрошенні</w:t>
            </w:r>
          </w:p>
        </w:tc>
      </w:tr>
      <w:tr w:rsidR="007461AB" w:rsidRPr="00052891" w:rsidTr="00052891">
        <w:trPr>
          <w:trHeight w:val="552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25.11-10.12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 освіти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Всеукраїнська акція «16 днів проти насильства”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батьки</w:t>
            </w:r>
          </w:p>
        </w:tc>
      </w:tr>
      <w:tr w:rsidR="007461AB" w:rsidRPr="00052891" w:rsidTr="00052891">
        <w:trPr>
          <w:trHeight w:val="532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27.11-27.12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8.00-16.00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 освіти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Заходи з військово-патріотичного  виховання  молоді, присвячені  26  річниці Збройних Сил України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В.І., 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 закладів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батьки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01.12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Урок-застереження «СНІД: знати, щоб жити!»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Учні 8-11 класів</w:t>
            </w:r>
          </w:p>
        </w:tc>
      </w:tr>
      <w:tr w:rsidR="007461AB" w:rsidRPr="00052891" w:rsidTr="00052891">
        <w:trPr>
          <w:trHeight w:val="671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Згідно наказу в/о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7.00-12.00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Поліклініка №1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Здача аналізів учнями, які підлягають приписці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Керівники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Учні, я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кі підлягають приписці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01-29.12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11.30-13.15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графіком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ФОЦ ДП “Схід ГЗК”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Навчання плаванню учнів 3-6х класів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 СШ№3,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НВК “Дивосвіт”,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СШ№12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Відповідальні, учні 3-6х класів.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ЦДТ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Дитячо-юнацький фестиваль “Зірка танцполу-2017”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Борилюк В.А., 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Відповідальні, учасники змагань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гімназія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англійської мови серед учнів 9-11 класів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Ямаєва І.М.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шкільного туру олімпіад, члени журі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фізики серед учнів 7-11 класів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Жернокльов В.М.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шкільного туру олімпіад, члени журі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04-08.12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Заходи в рамках Всеукраїнського тижня права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 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представники юстиції, правоохоронних органів</w:t>
            </w:r>
          </w:p>
        </w:tc>
      </w:tr>
      <w:tr w:rsidR="007461AB" w:rsidRPr="00052891" w:rsidTr="00052891">
        <w:tc>
          <w:tcPr>
            <w:tcW w:w="4651" w:type="dxa"/>
            <w:gridSpan w:val="3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До 05.12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Формування статистичного звіту 1-ЗСО за допомогою програми “КУРС.ШКОЛА”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 закладів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Відповідальні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1411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вихователів-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методистів ДНЗ</w:t>
            </w: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 підсумки самоосвітньої діяльності керівників та вихователів-методистів ДНЗ за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2017 рік.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2.Про проведення моніторингу “Формування соціальної компетентності дітей старшого дошкільного віку”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3.Про вивчення успішності першокласників-випускників.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Гусак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Вихователі-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методисти ДНЗ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05.12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Інструктивна нарада завгоспів: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Функціонування закладів освіти в умовах низьких температур.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Аналіз бюджетного запиту щодо матеріально-технічної бази  закладу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завгоспи ЗНЗ, ДНЗ, ПНЗ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05-26.12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14.00-16.00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Спортзал ДЮСШ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Міські спортивні змагання  з міні-футболу серед збірних команд ЗНЗ.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Лисенюк В.І.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Відповідальні, учні 7-11 класів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Історичний музей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Засідання історичного клубу «Пам’ять» СШ №10 до Міжнародного дня інваліда, Міжнародного дня волонтера, до Дня ЗСУ “Ми-українці!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Значить,будем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жить!”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Затинацька Е.В.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Ревенко Л.О.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Члени історичного клубу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, запрошені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Інструктивна нарада медсестер: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Аналіз меню розгортки ДНЗ № 4, 12, 15, 18, спецшколи.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Результати перевірок дотримання санітарно-гігієнічного  режиму на харчоблоках СШ №3, 5, НВК «Родина».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Результати перевірок закладки продуктів  в котел, технології приготування їжі, виходу готової продукції, збереження добових проб, термінів зберігання швидкопсуючих  продуктів,  виконання заявок на продукти харчування.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Профілактика ГРВІ та грипу .в закладах освіти.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 веденням Журналу здоров’я працівників закладів освіти.</w:t>
            </w:r>
          </w:p>
          <w:p w:rsidR="007461AB" w:rsidRPr="00052891" w:rsidRDefault="007461AB" w:rsidP="0005289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за виконанням плану профілактичних щеплень.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 Н.В.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 Н.В.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Медсестри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закладів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1576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ЗДВР</w:t>
            </w:r>
          </w:p>
        </w:tc>
        <w:tc>
          <w:tcPr>
            <w:tcW w:w="4087" w:type="dxa"/>
            <w:gridSpan w:val="4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1.Про підсумки місячника здорового способу життя.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2.Про проведення заходів в рамках Всеукраїнського Тижня права.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3.Про проведення  в закладах освіти Дня вшанування учасників ліквідації наслідків аварії на Чорнобильській АЕС.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4.Про проведення міських новорічних заходів та новорічних заходів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закладах освіти.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5.Про проведення І етапу обласних конкурсів юних літераторів, художників,   композиторів «Собори наших душ».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ЗДВР</w:t>
            </w:r>
          </w:p>
        </w:tc>
      </w:tr>
      <w:tr w:rsidR="007461AB" w:rsidRPr="00052891" w:rsidTr="00052891">
        <w:tc>
          <w:tcPr>
            <w:tcW w:w="1185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07.12</w:t>
            </w:r>
          </w:p>
        </w:tc>
        <w:tc>
          <w:tcPr>
            <w:tcW w:w="1852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методичний кабінет</w:t>
            </w:r>
          </w:p>
        </w:tc>
        <w:tc>
          <w:tcPr>
            <w:tcW w:w="5663" w:type="dxa"/>
            <w:gridSpan w:val="6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 тур всеукураїнського конкурсу “Учитель року-2017” в номінаціях “Біологія”, “Інформатика”, “Музичне мистецтво”, “Початкова освіта”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Оргкомітет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Педагоги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ЦДТ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педагогів-організаторів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Борилюк В.А..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Педагоги-організатори 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08.12.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Єдиний день інформування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Всеукраїнський урок “Права людини”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7-11кл.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інформатики  серед учнів 9-11 класів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Климчук А.А.,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Чуб Г.Ю.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“Дивосвіт”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екології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Письменна Л.К.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c>
          <w:tcPr>
            <w:tcW w:w="3037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окремим повідомленням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 МАН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Зимова сесія слухачів ДВ МАН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слухачі ДВ МАН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гімназія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російської мови та літератури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А.А.,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Вінниченко А.С.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11-15.12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Тематичні виховні заходи з нагоди Дня ліквідатора за участю ліквідаторів  аварії на ЧАЕС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чорнобильці-ліквідатори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11-15.12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Каб.№17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Упорядкування документів на дітей із сімей СЖО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Смолянець В.В.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Відповідальні за соціальний захист</w:t>
            </w:r>
          </w:p>
        </w:tc>
      </w:tr>
      <w:tr w:rsidR="007461AB" w:rsidRPr="00052891" w:rsidTr="00052891">
        <w:trPr>
          <w:trHeight w:val="220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12.12-30.01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графіком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 освіти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 міського туру  Всеукраїнського  конкурсу  на кращий інноваційний урок  фізичної культури  та урок фізичної культури з елементами  футболу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Адміністрація закладів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Вчителі, які викладають  фізичну культуру</w:t>
            </w:r>
          </w:p>
        </w:tc>
      </w:tr>
      <w:tr w:rsidR="007461AB" w:rsidRPr="00052891" w:rsidTr="00052891">
        <w:trPr>
          <w:trHeight w:val="340"/>
        </w:trPr>
        <w:tc>
          <w:tcPr>
            <w:tcW w:w="1185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13.12</w:t>
            </w:r>
          </w:p>
        </w:tc>
        <w:tc>
          <w:tcPr>
            <w:tcW w:w="1852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1411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заступників директорів з навчально-виховної роботи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 хід виконання навчальних планів та програм за І семестр 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н.р.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Звіт за І семестр 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н.р.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перевірку замовлень на виготовлення документів про освіту</w:t>
            </w:r>
          </w:p>
        </w:tc>
        <w:tc>
          <w:tcPr>
            <w:tcW w:w="1867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940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ЗДНВР</w:t>
            </w:r>
          </w:p>
        </w:tc>
      </w:tr>
      <w:tr w:rsidR="007461AB" w:rsidRPr="00052891" w:rsidTr="00052891">
        <w:trPr>
          <w:trHeight w:val="340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Перехід  в новий навчальний період за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допомогою програми «Курс. Школа»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rPr>
          <w:trHeight w:val="340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попередній набір  учнів  в 1класи.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Робота в МАН, організація роботи з обдарованими дітьми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підсумки проведення міських олімпіад та участі в обласних олімпіадах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rPr>
          <w:trHeight w:val="120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особливості проведення пробного тестування у 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році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розгляд методичних розробок педагогічних працівників науково-методичною радою.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підготовку та участь педагогів у обласному етапі конкурсу “Учитель року -201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1411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відповідаль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них за соціальний захист ЗНЗ,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</w:t>
            </w:r>
          </w:p>
        </w:tc>
        <w:tc>
          <w:tcPr>
            <w:tcW w:w="4252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1.Складання звіту про дітей-сиріт, дітей, позбавлених батьківського піклування, дітей із багатодітних сімей, дітей із малозабезпечених сімей за календарний рік.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2.Відкриття міської благодійної ялинки для дітей пільгових категорій.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3.Привітання новорічними подарунками дітей соціально-незахищених категорій.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4.Планування контролюючих заходів щодо роботи з дітьми, сім’ї яких опинились в СЖО, під час канікул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 за соціальний захист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№4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widowControl w:val="0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Методичне об’єднання вихователів раннього віку “Організація освітнього процесу з дітьми раннього віку на засадах інтеграції”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Ганник Н.І.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 груп раннього віку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Історичний музей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Засідання історичного клубу “Пам’ять” з нагоди Дня вшанування учасників ліквідації наслідків аварії на ЧАЕС “Ми славимо подвиг,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 світ врятував!”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Затинацька Е.В.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Ревенко Л.О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Члени історичного клубу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, запрошені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ДНЗ№21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widowControl w:val="0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Школа педагогічної майстерності “Розвиток соціально-комунікативних навичок дошкільників за програмою “Вчимося жити разом”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Коновалюк О.В.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Вихователі ДНЗ 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гуманітарна гімназія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правознавства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Шевченко Т.М.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ліцей, СШ№3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  <w:lang w:val="uk-UA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>Міська олімпіада з інформаційних технологій для учнів 9-11 класів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А.А.,</w:t>
            </w:r>
          </w:p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Чуб Г.Ю.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Учні-переможці шкільної олімпіади, члени журі та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оргкомітету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19.12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№18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Семінар-тренінг “Мульттренінг. Прийоми і техніки”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Тимченко Т.В.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ind w:left="-84"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окремим повідомленням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 Слави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Відкриття міської ялинки та свят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кування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Дня Святого  Миколая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  закладів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Діти, педагоги, батьки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№33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Школа передового педагогічного досвіду “Формування базових якостей особистості на засадах педагогічної спадщини В.Сухомлинського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Бузько Т.П.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ind w:left="-84"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20-30.12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окремим графіком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Заклади освіти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Новорічні свята  в закладах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ЗНЗ, ПНЗ, завідувачі ДНЗ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Діти, педагоги,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батьки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widowControl w:val="0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Практичне заняття з- елементами тренінгу</w:t>
            </w:r>
          </w:p>
          <w:p w:rsidR="007461AB" w:rsidRPr="00052891" w:rsidRDefault="007461AB" w:rsidP="00052891">
            <w:pPr>
              <w:pStyle w:val="normal"/>
              <w:widowControl w:val="0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  <w:t xml:space="preserve"> “ Психологічний супровід інклюзивного навчання”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Жих Н.А., Горбачова І.С..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Практичні психологи ЗНЗ, ДНЗ, ПНЗ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10.00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Перегляд новорічної казки “Новий рік на Мадагаскарі”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Завідувачі ДНЗ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Вихованці ДНЗ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ЗНЗ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№33</w:t>
            </w:r>
          </w:p>
        </w:tc>
        <w:tc>
          <w:tcPr>
            <w:tcW w:w="5663" w:type="dxa"/>
            <w:gridSpan w:val="6"/>
          </w:tcPr>
          <w:p w:rsidR="007461AB" w:rsidRPr="00052891" w:rsidRDefault="007461AB" w:rsidP="00052891">
            <w:pPr>
              <w:pStyle w:val="normal"/>
              <w:ind w:right="-171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DFDFD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Методичне об’єднання вчителів-логопедів    та     вчителів-дефектологів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Матяш О.М.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ind w:left="-84"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Вчителі-логопеди, вчителі-дефектологи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№11 “Дивосвіт”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ІІ тур міського етапу Всеукраїнської дитячо-юнацької військово-патріотичної гри «Сокіл» («Джура»):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спортивні змагання  «Від козацьких забав до олімпійських вершин»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Аракчеєва В.Р..,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Лисенюк В.І., 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Учасники, відповідальні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c>
          <w:tcPr>
            <w:tcW w:w="1185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21.12</w:t>
            </w:r>
          </w:p>
        </w:tc>
        <w:tc>
          <w:tcPr>
            <w:tcW w:w="1852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15.15</w:t>
            </w:r>
          </w:p>
        </w:tc>
        <w:tc>
          <w:tcPr>
            <w:tcW w:w="1614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 №3</w:t>
            </w:r>
          </w:p>
        </w:tc>
        <w:tc>
          <w:tcPr>
            <w:tcW w:w="2120" w:type="dxa"/>
            <w:gridSpan w:val="3"/>
            <w:tcBorders>
              <w:bottom w:val="single" w:sz="4" w:space="0" w:color="38761D"/>
            </w:tcBorders>
          </w:tcPr>
          <w:p w:rsidR="007461AB" w:rsidRPr="00052891" w:rsidRDefault="007461AB" w:rsidP="00052891">
            <w:pPr>
              <w:pStyle w:val="normal"/>
              <w:ind w:right="-137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Методоб’єднання вчителів курсу «Захист Вітчизни»</w:t>
            </w: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Підведення підсумків  місячників  з військово-патріотичного виховання  молоді</w:t>
            </w:r>
          </w:p>
        </w:tc>
        <w:tc>
          <w:tcPr>
            <w:tcW w:w="1867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863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Брусник В.І.</w:t>
            </w:r>
          </w:p>
        </w:tc>
        <w:tc>
          <w:tcPr>
            <w:tcW w:w="1940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 предмету «Захист Вітчизни»</w:t>
            </w:r>
          </w:p>
        </w:tc>
      </w:tr>
      <w:tr w:rsidR="007461AB" w:rsidRPr="00052891" w:rsidTr="00052891">
        <w:tc>
          <w:tcPr>
            <w:tcW w:w="1185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 №32</w:t>
            </w:r>
          </w:p>
        </w:tc>
        <w:tc>
          <w:tcPr>
            <w:tcW w:w="5663" w:type="dxa"/>
            <w:gridSpan w:val="6"/>
            <w:tcBorders>
              <w:bottom w:val="single" w:sz="4" w:space="0" w:color="38761D"/>
            </w:tcBorders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Проблемне методичне об’єднання “Економічне виховання дошкільників як ефективний засіб соціалізації в сучасному суспільстві”</w:t>
            </w:r>
          </w:p>
        </w:tc>
        <w:tc>
          <w:tcPr>
            <w:tcW w:w="1867" w:type="dxa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863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Колеснікова Т.В.</w:t>
            </w:r>
          </w:p>
        </w:tc>
        <w:tc>
          <w:tcPr>
            <w:tcW w:w="1940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ind w:left="-84"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Слухачі</w:t>
            </w:r>
          </w:p>
        </w:tc>
      </w:tr>
      <w:tr w:rsidR="007461AB" w:rsidRPr="00052891" w:rsidTr="00052891">
        <w:trPr>
          <w:trHeight w:val="435"/>
        </w:trPr>
        <w:tc>
          <w:tcPr>
            <w:tcW w:w="1185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керівників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закладів освіти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хід атестації  педпрацівників в закладах освіти</w:t>
            </w:r>
          </w:p>
        </w:tc>
        <w:tc>
          <w:tcPr>
            <w:tcW w:w="1867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940" w:type="dxa"/>
            <w:vMerge w:val="restart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 закладів</w:t>
            </w:r>
          </w:p>
        </w:tc>
      </w:tr>
      <w:tr w:rsidR="007461AB" w:rsidRPr="00052891" w:rsidTr="00052891">
        <w:trPr>
          <w:trHeight w:val="435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входження  в ФЗП, використання енергоносіїв,   кошторис на 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рік.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Глущенко С.С.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rPr>
          <w:trHeight w:val="435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Виконання договорів та графіку завезення продуктів.  </w:t>
            </w:r>
          </w:p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Залишки продуктів.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rPr>
          <w:trHeight w:val="435"/>
        </w:trPr>
        <w:tc>
          <w:tcPr>
            <w:tcW w:w="1185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підсумки перевірок організації харчування</w:t>
            </w:r>
          </w:p>
        </w:tc>
        <w:tc>
          <w:tcPr>
            <w:tcW w:w="1867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 Н.В.</w:t>
            </w:r>
          </w:p>
        </w:tc>
        <w:tc>
          <w:tcPr>
            <w:tcW w:w="1940" w:type="dxa"/>
            <w:vMerge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rPr>
          <w:trHeight w:val="435"/>
        </w:trPr>
        <w:tc>
          <w:tcPr>
            <w:tcW w:w="1185" w:type="dxa"/>
            <w:vMerge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bottom w:val="single" w:sz="4" w:space="0" w:color="38761D"/>
            </w:tcBorders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Про підготовку до ЗНО-2018</w:t>
            </w:r>
          </w:p>
        </w:tc>
        <w:tc>
          <w:tcPr>
            <w:tcW w:w="1867" w:type="dxa"/>
            <w:vMerge/>
            <w:tcBorders>
              <w:bottom w:val="single" w:sz="4" w:space="0" w:color="38761D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Селецька С.В.</w:t>
            </w:r>
          </w:p>
        </w:tc>
        <w:tc>
          <w:tcPr>
            <w:tcW w:w="1940" w:type="dxa"/>
            <w:vMerge/>
            <w:tcBorders>
              <w:bottom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12.30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</w:p>
        </w:tc>
        <w:tc>
          <w:tcPr>
            <w:tcW w:w="5663" w:type="dxa"/>
            <w:gridSpan w:val="6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Новорічне  благодійне свято</w:t>
            </w:r>
          </w:p>
        </w:tc>
        <w:tc>
          <w:tcPr>
            <w:tcW w:w="1867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ЗНЗ</w:t>
            </w:r>
          </w:p>
        </w:tc>
      </w:tr>
      <w:tr w:rsidR="007461AB" w:rsidRPr="00052891" w:rsidTr="00052891">
        <w:trPr>
          <w:trHeight w:val="1175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23.12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</w:t>
            </w:r>
          </w:p>
        </w:tc>
        <w:tc>
          <w:tcPr>
            <w:tcW w:w="5441" w:type="dxa"/>
            <w:gridSpan w:val="5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хімії</w:t>
            </w:r>
          </w:p>
        </w:tc>
        <w:tc>
          <w:tcPr>
            <w:tcW w:w="2089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Сидорова О.Ю.</w:t>
            </w:r>
          </w:p>
        </w:tc>
        <w:tc>
          <w:tcPr>
            <w:tcW w:w="1940" w:type="dxa"/>
            <w:tcBorders>
              <w:top w:val="single" w:sz="4" w:space="0" w:color="274E13"/>
              <w:left w:val="single" w:sz="4" w:space="0" w:color="274E13"/>
              <w:bottom w:val="single" w:sz="4" w:space="0" w:color="274E13"/>
              <w:right w:val="single" w:sz="4" w:space="0" w:color="274E13"/>
            </w:tcBorders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24.12</w:t>
            </w:r>
          </w:p>
        </w:tc>
        <w:tc>
          <w:tcPr>
            <w:tcW w:w="1852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614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</w:t>
            </w:r>
          </w:p>
        </w:tc>
        <w:tc>
          <w:tcPr>
            <w:tcW w:w="5441" w:type="dxa"/>
            <w:gridSpan w:val="5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Міська олімпіада з астрономії серед учнів 10-11 класів</w:t>
            </w:r>
          </w:p>
        </w:tc>
        <w:tc>
          <w:tcPr>
            <w:tcW w:w="2089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863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Жернокльов В.М.</w:t>
            </w:r>
          </w:p>
        </w:tc>
        <w:tc>
          <w:tcPr>
            <w:tcW w:w="1940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Учні-переможці шкільної олімпіади, члени журі та оргкомітету</w:t>
            </w:r>
          </w:p>
        </w:tc>
      </w:tr>
      <w:tr w:rsidR="007461AB" w:rsidRPr="00052891" w:rsidTr="00052891">
        <w:trPr>
          <w:trHeight w:val="220"/>
        </w:trPr>
        <w:tc>
          <w:tcPr>
            <w:tcW w:w="1185" w:type="dxa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До 29.12</w:t>
            </w:r>
          </w:p>
        </w:tc>
        <w:tc>
          <w:tcPr>
            <w:tcW w:w="8907" w:type="dxa"/>
            <w:gridSpan w:val="7"/>
            <w:vAlign w:val="center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Оформлення для учнів, які потребують підвозу в ІІ семестрі 2017-2018 н.р., </w:t>
            </w:r>
            <w:r w:rsidRPr="000528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проїзних карток з фото учнів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забезпечення учнів талонами на січень 2018 року</w:t>
            </w:r>
          </w:p>
        </w:tc>
        <w:tc>
          <w:tcPr>
            <w:tcW w:w="2089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Іванова С.Л.</w:t>
            </w:r>
          </w:p>
        </w:tc>
        <w:tc>
          <w:tcPr>
            <w:tcW w:w="3803" w:type="dxa"/>
            <w:gridSpan w:val="2"/>
            <w:vAlign w:val="center"/>
          </w:tcPr>
          <w:p w:rsidR="007461AB" w:rsidRPr="00052891" w:rsidRDefault="007461AB" w:rsidP="00052891">
            <w:pPr>
              <w:pStyle w:val="normal"/>
              <w:ind w:left="-84"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 ЗНЗ</w:t>
            </w:r>
          </w:p>
        </w:tc>
      </w:tr>
    </w:tbl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5289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Накази</w:t>
      </w:r>
    </w:p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12049"/>
        <w:gridCol w:w="2630"/>
      </w:tblGrid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Про роботу з дітьми, які опинилися в складних  життєвих обставинах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Смолянець В.В.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участь учнів шкіл міста  у зимовій  сесії ДВ МАН 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 підсумки міського етапу обласного конкурсу на кращий освітянський блог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widowControl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Стан комп'ютерізації та інформатизації, використання ІКТ в НВП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проведення  міських предметних олімпіад  (з кожного предмету окремо)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проведення моніторингу “Формування соціальної компетентності дітей старшого дошкільного віку”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організацію безпеки життєдіяльності учасників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освітнього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процесу під час зимових канікул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Лук’янчук М.У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стан роботи з забезпечення безпеки життєдіяльності в закладах освіти, профілактики дитячого травматизму, стан роботи з пожежної безпеки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Лук’янчук М.У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7461AB" w:rsidRPr="00052891" w:rsidTr="007461AB">
        <w:tc>
          <w:tcPr>
            <w:tcW w:w="675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11. </w:t>
            </w:r>
          </w:p>
        </w:tc>
        <w:tc>
          <w:tcPr>
            <w:tcW w:w="1204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Про результативність роботи спеціального та інклюзивних класів</w:t>
            </w:r>
          </w:p>
        </w:tc>
        <w:tc>
          <w:tcPr>
            <w:tcW w:w="2630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Ковнір Р.І.</w:t>
            </w:r>
          </w:p>
        </w:tc>
      </w:tr>
    </w:tbl>
    <w:p w:rsidR="007461AB" w:rsidRPr="00052891" w:rsidRDefault="007461AB" w:rsidP="00052891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52891">
        <w:rPr>
          <w:rFonts w:ascii="Times New Roman" w:eastAsia="Times New Roman" w:hAnsi="Times New Roman" w:cs="Times New Roman"/>
          <w:b/>
          <w:sz w:val="20"/>
          <w:szCs w:val="20"/>
        </w:rPr>
        <w:t>Інформації зі шкіл</w:t>
      </w:r>
    </w:p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"/>
        <w:gridCol w:w="10904"/>
        <w:gridCol w:w="1843"/>
        <w:gridCol w:w="2126"/>
      </w:tblGrid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Відповідальний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Попередня інформація  про виконання  програм за І семестр 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7/2018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н.р. (</w:t>
            </w:r>
            <w:r w:rsidRPr="000528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тільки в електронному вигляді)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0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8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.12.201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Графік проведення новорічних заходів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08.12.201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Інформація про роботу наркопостів за 2017 рік      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08.12.201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Степанян О.Г.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Інформація щодо облаштування кабінетів (фізики, хімії, біології, інформатики, лінгафонний кабінет) згідно форми.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08.12.2017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Списки  першокласників на 2018/2019 н.р.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15.12.2017р.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Звіти, заявки на участь учнів міста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обласних предметних олімпіадах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15.12.2017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Виконання плану курсової перепідготовки за 2017 рік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15.12.2017р.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Інформація щодо стану комп'ютеризації та інформатизації, використання  ІКТ в навчально – виховному процесі (за формою)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22.12.2017р.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Графіки щорічних відпусток педагогічних працівників           </w:t>
            </w:r>
            <w:r w:rsidRPr="0005289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26.12.2017р.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Замовлення  молодих спеціалістів згідно вакансій закладів 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26.12.2017р.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Зайнятість дітей, які опинилися в скрутних життєвих обставинах під час зимових канікул</w:t>
            </w:r>
          </w:p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Списки дітей, які опинилися в скрутних життєвих обставинах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26.12.2017р.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</w:tr>
      <w:tr w:rsidR="007461AB" w:rsidRPr="00052891" w:rsidTr="007461AB">
        <w:tc>
          <w:tcPr>
            <w:tcW w:w="690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04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Звіт про “Заходи з військово-патріотичного  виховання  молоді, присвячені  26 -й річниці Збройних Сил України” у вигляді статті,  фото, відео матеріалів (В формі презентації)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28.12.2017р.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</w:tbl>
    <w:p w:rsidR="007461AB" w:rsidRPr="00052891" w:rsidRDefault="007461AB" w:rsidP="00052891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461AB" w:rsidRPr="00052891" w:rsidRDefault="007461AB" w:rsidP="00052891">
      <w:pPr>
        <w:pStyle w:val="normal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52891">
        <w:rPr>
          <w:rFonts w:ascii="Times New Roman" w:eastAsia="Times New Roman" w:hAnsi="Times New Roman" w:cs="Times New Roman"/>
          <w:b/>
          <w:sz w:val="20"/>
          <w:szCs w:val="20"/>
        </w:rPr>
        <w:t xml:space="preserve">Моніторингові дослідження </w:t>
      </w:r>
    </w:p>
    <w:p w:rsidR="007461AB" w:rsidRPr="00052891" w:rsidRDefault="007461AB" w:rsidP="00052891">
      <w:pPr>
        <w:pStyle w:val="normal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843"/>
        <w:gridCol w:w="2126"/>
        <w:gridCol w:w="5812"/>
        <w:gridCol w:w="1772"/>
        <w:gridCol w:w="2559"/>
      </w:tblGrid>
      <w:tr w:rsidR="007461AB" w:rsidRPr="00052891" w:rsidTr="007461AB">
        <w:tc>
          <w:tcPr>
            <w:tcW w:w="1242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заклади</w:t>
            </w:r>
          </w:p>
        </w:tc>
        <w:tc>
          <w:tcPr>
            <w:tcW w:w="5812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</w:t>
            </w:r>
          </w:p>
        </w:tc>
        <w:tc>
          <w:tcPr>
            <w:tcW w:w="1772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>Узагальнення</w:t>
            </w:r>
          </w:p>
        </w:tc>
        <w:tc>
          <w:tcPr>
            <w:tcW w:w="2559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Відповідальний </w:t>
            </w:r>
          </w:p>
        </w:tc>
      </w:tr>
      <w:tr w:rsidR="007461AB" w:rsidRPr="00052891" w:rsidTr="007461AB">
        <w:tc>
          <w:tcPr>
            <w:tcW w:w="124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.12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Всі заклади</w:t>
            </w:r>
          </w:p>
        </w:tc>
        <w:tc>
          <w:tcPr>
            <w:tcW w:w="581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стан роботи з забезпечення безпеки життєдіяльності в закладах освіти, профілактики дитячого травматизму.</w:t>
            </w:r>
          </w:p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стан роботи з пожежної безпеки</w:t>
            </w:r>
          </w:p>
        </w:tc>
        <w:tc>
          <w:tcPr>
            <w:tcW w:w="1772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</w:p>
        </w:tc>
        <w:tc>
          <w:tcPr>
            <w:tcW w:w="2559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Лук’янчук М.У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</w:tr>
      <w:tr w:rsidR="007461AB" w:rsidRPr="00052891" w:rsidTr="007461AB">
        <w:tc>
          <w:tcPr>
            <w:tcW w:w="124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01-29.12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Всі заклади</w:t>
            </w:r>
          </w:p>
        </w:tc>
        <w:tc>
          <w:tcPr>
            <w:tcW w:w="581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Дотримання норм харчування. Закладка продуктів в котел. Технологія приготування їжі. Вихід готової продукції. Збереження добових проб. Терміни зберігання продуктів, які швидко псуються.  Виконання заявок на продукти харчування.</w:t>
            </w:r>
          </w:p>
        </w:tc>
        <w:tc>
          <w:tcPr>
            <w:tcW w:w="1772" w:type="dxa"/>
          </w:tcPr>
          <w:p w:rsidR="007461AB" w:rsidRPr="00052891" w:rsidRDefault="007461AB" w:rsidP="00052891">
            <w:pPr>
              <w:pStyle w:val="normal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Довідки</w:t>
            </w:r>
          </w:p>
        </w:tc>
        <w:tc>
          <w:tcPr>
            <w:tcW w:w="2559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Келембет Н.В.</w:t>
            </w:r>
          </w:p>
        </w:tc>
      </w:tr>
      <w:tr w:rsidR="007461AB" w:rsidRPr="00052891" w:rsidTr="007461AB">
        <w:tc>
          <w:tcPr>
            <w:tcW w:w="124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01-26.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Всі заклади </w:t>
            </w:r>
          </w:p>
        </w:tc>
        <w:tc>
          <w:tcPr>
            <w:tcW w:w="581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стан комп'ютеризації та інформатизації, використання  ІКТ в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освітньому 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процесі</w:t>
            </w:r>
          </w:p>
        </w:tc>
        <w:tc>
          <w:tcPr>
            <w:tcW w:w="1772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Наказ </w:t>
            </w:r>
          </w:p>
        </w:tc>
        <w:tc>
          <w:tcPr>
            <w:tcW w:w="2559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</w:tr>
      <w:tr w:rsidR="007461AB" w:rsidRPr="00052891" w:rsidTr="007461AB">
        <w:tc>
          <w:tcPr>
            <w:tcW w:w="124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01-26.</w:t>
            </w: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2126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СШ№8, 10, НВК «Родина, «Дивосвіт»</w:t>
            </w:r>
          </w:p>
        </w:tc>
        <w:tc>
          <w:tcPr>
            <w:tcW w:w="5812" w:type="dxa"/>
          </w:tcPr>
          <w:p w:rsidR="007461AB" w:rsidRPr="00052891" w:rsidRDefault="007461AB" w:rsidP="00052891">
            <w:pPr>
              <w:pStyle w:val="normal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Про результати роботи інклюзивних і спеціального класів</w:t>
            </w:r>
          </w:p>
        </w:tc>
        <w:tc>
          <w:tcPr>
            <w:tcW w:w="1772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559" w:type="dxa"/>
          </w:tcPr>
          <w:p w:rsidR="007461AB" w:rsidRPr="00052891" w:rsidRDefault="007461AB" w:rsidP="00052891">
            <w:pPr>
              <w:pStyle w:val="normal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528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Ковнір Р.І.</w:t>
            </w:r>
          </w:p>
        </w:tc>
      </w:tr>
    </w:tbl>
    <w:p w:rsidR="007461AB" w:rsidRPr="00052891" w:rsidRDefault="007461AB" w:rsidP="00052891">
      <w:pPr>
        <w:pStyle w:val="normal"/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461AB" w:rsidRPr="00052891" w:rsidRDefault="007461AB" w:rsidP="00052891">
      <w:pPr>
        <w:pStyle w:val="normal"/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461AB" w:rsidRPr="00052891" w:rsidRDefault="007461AB" w:rsidP="00052891">
      <w:pPr>
        <w:pStyle w:val="normal"/>
        <w:spacing w:after="0" w:line="240" w:lineRule="auto"/>
        <w:ind w:left="993"/>
        <w:contextualSpacing/>
        <w:rPr>
          <w:rFonts w:ascii="Arial" w:eastAsia="Arial" w:hAnsi="Arial" w:cs="Arial"/>
          <w:b/>
          <w:color w:val="auto"/>
          <w:sz w:val="20"/>
          <w:szCs w:val="20"/>
        </w:rPr>
      </w:pP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Начальник відділу освіти</w:t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   </w:t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  <w:t xml:space="preserve">                                                </w:t>
      </w:r>
      <w:r w:rsidR="0005289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                                   </w:t>
      </w:r>
      <w:r w:rsidRPr="0005289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Л.В.Левіна</w:t>
      </w:r>
    </w:p>
    <w:p w:rsidR="00F404EE" w:rsidRPr="00052891" w:rsidRDefault="00F404EE" w:rsidP="00052891">
      <w:pPr>
        <w:contextualSpacing/>
        <w:rPr>
          <w:b/>
          <w:color w:val="auto"/>
          <w:sz w:val="20"/>
          <w:szCs w:val="20"/>
        </w:rPr>
      </w:pPr>
    </w:p>
    <w:sectPr w:rsidR="00F404EE" w:rsidRPr="00052891" w:rsidSect="00052891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600"/>
    <w:multiLevelType w:val="hybridMultilevel"/>
    <w:tmpl w:val="F74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7461AB"/>
    <w:rsid w:val="00052891"/>
    <w:rsid w:val="00060048"/>
    <w:rsid w:val="007461AB"/>
    <w:rsid w:val="007B337D"/>
    <w:rsid w:val="00A23F00"/>
    <w:rsid w:val="00E7017B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61A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2017-11-23T13:41:00Z</cp:lastPrinted>
  <dcterms:created xsi:type="dcterms:W3CDTF">2017-11-23T13:32:00Z</dcterms:created>
  <dcterms:modified xsi:type="dcterms:W3CDTF">2017-11-23T13:55:00Z</dcterms:modified>
</cp:coreProperties>
</file>